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34"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6434"/>
      </w:tblGrid>
      <w:tr w:rsidR="00B9123E" w:rsidRPr="00893668" w14:paraId="0679E7BD" w14:textId="77777777" w:rsidTr="00BD7B6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08A438F" w14:textId="77777777" w:rsidR="00B9123E" w:rsidRPr="00893668" w:rsidRDefault="00B9123E" w:rsidP="00BD7B67">
            <w:pPr>
              <w:pStyle w:val="NoSpacing"/>
              <w:rPr>
                <w:b/>
                <w:sz w:val="26"/>
                <w:szCs w:val="26"/>
              </w:rPr>
            </w:pPr>
            <w:r w:rsidRPr="00893668">
              <w:rPr>
                <w:b/>
                <w:sz w:val="26"/>
                <w:szCs w:val="26"/>
                <w:lang w:val="vi-VN"/>
              </w:rPr>
              <w:t>ỦY BAN NHÂN DÂN</w:t>
            </w:r>
            <w:r w:rsidRPr="00893668">
              <w:rPr>
                <w:b/>
                <w:sz w:val="26"/>
                <w:szCs w:val="26"/>
                <w:lang w:val="vi-VN"/>
              </w:rPr>
              <w:br/>
            </w:r>
            <w:r w:rsidR="00B034F9">
              <w:rPr>
                <w:b/>
                <w:sz w:val="26"/>
                <w:szCs w:val="26"/>
              </w:rPr>
              <w:t xml:space="preserve"> </w:t>
            </w:r>
            <w:r w:rsidRPr="00893668">
              <w:rPr>
                <w:b/>
                <w:sz w:val="26"/>
                <w:szCs w:val="26"/>
              </w:rPr>
              <w:t>XÃ NGHI THẠCH</w:t>
            </w:r>
          </w:p>
        </w:tc>
        <w:tc>
          <w:tcPr>
            <w:tcW w:w="6434" w:type="dxa"/>
            <w:tcBorders>
              <w:top w:val="nil"/>
              <w:left w:val="nil"/>
              <w:bottom w:val="nil"/>
              <w:right w:val="nil"/>
              <w:tl2br w:val="nil"/>
              <w:tr2bl w:val="nil"/>
            </w:tcBorders>
            <w:shd w:val="clear" w:color="auto" w:fill="auto"/>
            <w:tcMar>
              <w:top w:w="0" w:type="dxa"/>
              <w:left w:w="108" w:type="dxa"/>
              <w:bottom w:w="0" w:type="dxa"/>
              <w:right w:w="108" w:type="dxa"/>
            </w:tcMar>
          </w:tcPr>
          <w:p w14:paraId="534E8610" w14:textId="77777777" w:rsidR="00B9123E" w:rsidRPr="00893668" w:rsidRDefault="00B034F9" w:rsidP="00BD7B67">
            <w:pPr>
              <w:pStyle w:val="NoSpacing"/>
              <w:rPr>
                <w:b/>
                <w:sz w:val="26"/>
                <w:szCs w:val="26"/>
              </w:rPr>
            </w:pPr>
            <w:r>
              <w:rPr>
                <w:b/>
                <w:sz w:val="26"/>
                <w:szCs w:val="26"/>
              </w:rPr>
              <w:t xml:space="preserve">         </w:t>
            </w:r>
            <w:r w:rsidR="00B9123E" w:rsidRPr="00893668">
              <w:rPr>
                <w:b/>
                <w:sz w:val="26"/>
                <w:szCs w:val="26"/>
                <w:lang w:val="vi-VN"/>
              </w:rPr>
              <w:t>CỘNG HÒA XÃ HỘI CHỦ NGHĨA VIỆT NAM</w:t>
            </w:r>
            <w:r w:rsidR="00B9123E" w:rsidRPr="00893668">
              <w:rPr>
                <w:b/>
                <w:sz w:val="26"/>
                <w:szCs w:val="26"/>
                <w:lang w:val="vi-VN"/>
              </w:rPr>
              <w:br/>
            </w:r>
            <w:r w:rsidR="007D3F72">
              <w:rPr>
                <w:b/>
              </w:rPr>
              <w:t xml:space="preserve">                 </w:t>
            </w:r>
            <w:r>
              <w:rPr>
                <w:b/>
              </w:rPr>
              <w:t xml:space="preserve">    </w:t>
            </w:r>
            <w:r w:rsidR="00B9123E" w:rsidRPr="00893668">
              <w:rPr>
                <w:b/>
                <w:lang w:val="vi-VN"/>
              </w:rPr>
              <w:t>Độc lập - Tự do - Hạnh phúc</w:t>
            </w:r>
          </w:p>
        </w:tc>
      </w:tr>
      <w:tr w:rsidR="00B9123E" w:rsidRPr="00893668" w14:paraId="73DD6E32" w14:textId="77777777" w:rsidTr="00BD7B6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DBBE706" w14:textId="77777777" w:rsidR="00B9123E" w:rsidRPr="00893668" w:rsidRDefault="00585138" w:rsidP="00BD7B67">
            <w:pPr>
              <w:pStyle w:val="NoSpacing"/>
            </w:pPr>
            <w:r>
              <w:rPr>
                <w:noProof/>
                <w:szCs w:val="22"/>
              </w:rPr>
              <mc:AlternateContent>
                <mc:Choice Requires="wps">
                  <w:drawing>
                    <wp:anchor distT="0" distB="0" distL="114300" distR="114300" simplePos="0" relativeHeight="251657728" behindDoc="0" locked="0" layoutInCell="1" allowOverlap="1" wp14:anchorId="6AD406E2" wp14:editId="6318E976">
                      <wp:simplePos x="0" y="0"/>
                      <wp:positionH relativeFrom="column">
                        <wp:posOffset>389255</wp:posOffset>
                      </wp:positionH>
                      <wp:positionV relativeFrom="paragraph">
                        <wp:posOffset>2540</wp:posOffset>
                      </wp:positionV>
                      <wp:extent cx="742950" cy="0"/>
                      <wp:effectExtent l="9525" t="12065" r="9525" b="698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ABAA4BC" id="_x0000_t32" coordsize="21600,21600" o:spt="32" o:oned="t" path="m,l21600,21600e" filled="f">
                      <v:path arrowok="t" fillok="f" o:connecttype="none"/>
                      <o:lock v:ext="edit" shapetype="t"/>
                    </v:shapetype>
                    <v:shape id="AutoShape 2" o:spid="_x0000_s1026" type="#_x0000_t32" style="position:absolute;margin-left:30.65pt;margin-top:.2pt;width:58.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"/>
                  </w:pict>
                </mc:Fallback>
              </mc:AlternateContent>
            </w:r>
          </w:p>
          <w:p w14:paraId="7C9A8ED8" w14:textId="77777777" w:rsidR="00B9123E" w:rsidRPr="00893668" w:rsidRDefault="00B9123E" w:rsidP="00B9123E">
            <w:pPr>
              <w:pStyle w:val="NoSpacing"/>
            </w:pPr>
            <w:r w:rsidRPr="00893668">
              <w:rPr>
                <w:lang w:val="vi-VN"/>
              </w:rPr>
              <w:t>Số:</w:t>
            </w:r>
            <w:r w:rsidR="00940433">
              <w:t xml:space="preserve">      </w:t>
            </w:r>
            <w:r w:rsidRPr="00893668">
              <w:rPr>
                <w:lang w:val="vi-VN"/>
              </w:rPr>
              <w:t>/</w:t>
            </w:r>
            <w:r>
              <w:t>BC</w:t>
            </w:r>
            <w:r w:rsidRPr="00893668">
              <w:rPr>
                <w:lang w:val="vi-VN"/>
              </w:rPr>
              <w:t xml:space="preserve">-UBND </w:t>
            </w:r>
          </w:p>
        </w:tc>
        <w:tc>
          <w:tcPr>
            <w:tcW w:w="6434" w:type="dxa"/>
            <w:tcBorders>
              <w:top w:val="nil"/>
              <w:left w:val="nil"/>
              <w:bottom w:val="nil"/>
              <w:right w:val="nil"/>
              <w:tl2br w:val="nil"/>
              <w:tr2bl w:val="nil"/>
            </w:tcBorders>
            <w:shd w:val="clear" w:color="auto" w:fill="auto"/>
            <w:tcMar>
              <w:top w:w="0" w:type="dxa"/>
              <w:left w:w="108" w:type="dxa"/>
              <w:bottom w:w="0" w:type="dxa"/>
              <w:right w:w="108" w:type="dxa"/>
            </w:tcMar>
          </w:tcPr>
          <w:p w14:paraId="5066E11D" w14:textId="77777777" w:rsidR="0055703E" w:rsidRDefault="00B034F9" w:rsidP="00B9123E">
            <w:pPr>
              <w:pStyle w:val="NoSpacing"/>
              <w:jc w:val="right"/>
              <w:rPr>
                <w:i/>
                <w:iCs/>
              </w:rPr>
            </w:pPr>
            <w:r>
              <w:rPr>
                <w:b/>
                <w:noProof/>
                <w:sz w:val="26"/>
                <w:szCs w:val="26"/>
              </w:rPr>
              <mc:AlternateContent>
                <mc:Choice Requires="wps">
                  <w:drawing>
                    <wp:anchor distT="0" distB="0" distL="114300" distR="114300" simplePos="0" relativeHeight="251656704" behindDoc="0" locked="0" layoutInCell="1" allowOverlap="1" wp14:anchorId="4DC13A4B" wp14:editId="08E634B4">
                      <wp:simplePos x="0" y="0"/>
                      <wp:positionH relativeFrom="column">
                        <wp:posOffset>972185</wp:posOffset>
                      </wp:positionH>
                      <wp:positionV relativeFrom="paragraph">
                        <wp:posOffset>-5715</wp:posOffset>
                      </wp:positionV>
                      <wp:extent cx="2167890" cy="0"/>
                      <wp:effectExtent l="0" t="0" r="22860" b="1905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78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E744590" id="AutoShape 3" o:spid="_x0000_s1026" type="#_x0000_t32" style="position:absolute;margin-left:76.55pt;margin-top:-.45pt;width:170.7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"/>
                  </w:pict>
                </mc:Fallback>
              </mc:AlternateContent>
            </w:r>
          </w:p>
          <w:p w14:paraId="15D6FE10" w14:textId="77777777" w:rsidR="00B9123E" w:rsidRPr="00893668" w:rsidRDefault="00B9123E" w:rsidP="0084607B">
            <w:pPr>
              <w:pStyle w:val="NoSpacing"/>
              <w:jc w:val="right"/>
            </w:pPr>
            <w:r w:rsidRPr="00893668">
              <w:rPr>
                <w:i/>
                <w:iCs/>
              </w:rPr>
              <w:t>Nghi Thạch</w:t>
            </w:r>
            <w:r w:rsidR="00940433">
              <w:rPr>
                <w:i/>
                <w:iCs/>
                <w:lang w:val="vi-VN"/>
              </w:rPr>
              <w:t xml:space="preserve">, ngày </w:t>
            </w:r>
            <w:r w:rsidR="0084607B">
              <w:rPr>
                <w:i/>
                <w:iCs/>
              </w:rPr>
              <w:t xml:space="preserve">  </w:t>
            </w:r>
            <w:r w:rsidR="00CF2171">
              <w:rPr>
                <w:i/>
                <w:iCs/>
              </w:rPr>
              <w:t xml:space="preserve"> </w:t>
            </w:r>
            <w:r w:rsidR="00940433">
              <w:rPr>
                <w:i/>
                <w:iCs/>
              </w:rPr>
              <w:t xml:space="preserve"> </w:t>
            </w:r>
            <w:r w:rsidR="000E5F11">
              <w:rPr>
                <w:i/>
                <w:iCs/>
                <w:lang w:val="vi-VN"/>
              </w:rPr>
              <w:t>tháng</w:t>
            </w:r>
            <w:r w:rsidR="000E5F11">
              <w:rPr>
                <w:i/>
                <w:iCs/>
              </w:rPr>
              <w:t xml:space="preserve"> </w:t>
            </w:r>
            <w:r w:rsidR="0084607B">
              <w:rPr>
                <w:i/>
                <w:iCs/>
              </w:rPr>
              <w:t xml:space="preserve">6 </w:t>
            </w:r>
            <w:r w:rsidRPr="00893668">
              <w:rPr>
                <w:i/>
                <w:iCs/>
                <w:lang w:val="vi-VN"/>
              </w:rPr>
              <w:t>năm 20</w:t>
            </w:r>
            <w:r w:rsidRPr="00893668">
              <w:rPr>
                <w:i/>
                <w:iCs/>
              </w:rPr>
              <w:t>2</w:t>
            </w:r>
            <w:r w:rsidR="0084607B">
              <w:rPr>
                <w:i/>
                <w:iCs/>
              </w:rPr>
              <w:t>4</w:t>
            </w:r>
          </w:p>
        </w:tc>
      </w:tr>
    </w:tbl>
    <w:p w14:paraId="10D971D2" w14:textId="77777777" w:rsidR="00B9123E" w:rsidRPr="00893668" w:rsidRDefault="00B9123E" w:rsidP="00B9123E">
      <w:pPr>
        <w:pStyle w:val="NoSpacing"/>
      </w:pPr>
    </w:p>
    <w:p w14:paraId="00F0504C" w14:textId="77777777" w:rsidR="00B9123E" w:rsidRPr="00B9123E" w:rsidRDefault="00B9123E" w:rsidP="00B9123E">
      <w:pPr>
        <w:pStyle w:val="NoSpacing"/>
        <w:tabs>
          <w:tab w:val="center" w:pos="4820"/>
        </w:tabs>
        <w:jc w:val="center"/>
        <w:rPr>
          <w:b/>
        </w:rPr>
      </w:pPr>
      <w:r>
        <w:rPr>
          <w:b/>
        </w:rPr>
        <w:t>BÁO CÁO</w:t>
      </w:r>
    </w:p>
    <w:p w14:paraId="1E452045" w14:textId="77777777" w:rsidR="00BB1495" w:rsidRDefault="00B9123E" w:rsidP="00B9123E">
      <w:pPr>
        <w:pStyle w:val="NoSpacing"/>
        <w:jc w:val="center"/>
        <w:rPr>
          <w:b/>
        </w:rPr>
      </w:pPr>
      <w:r>
        <w:rPr>
          <w:b/>
        </w:rPr>
        <w:t>Tiến độ t</w:t>
      </w:r>
      <w:r w:rsidRPr="00893668">
        <w:rPr>
          <w:b/>
        </w:rPr>
        <w:t xml:space="preserve">hực hiện các tiêu chí NTM nâng cao </w:t>
      </w:r>
    </w:p>
    <w:p w14:paraId="5CF3B46F" w14:textId="77777777" w:rsidR="00B9123E" w:rsidRDefault="00A63BD1" w:rsidP="00B9123E">
      <w:pPr>
        <w:pStyle w:val="NoSpacing"/>
        <w:jc w:val="center"/>
        <w:rPr>
          <w:b/>
        </w:rPr>
      </w:pPr>
      <w:r>
        <w:rPr>
          <w:noProof/>
        </w:rPr>
        <mc:AlternateContent>
          <mc:Choice Requires="wps">
            <w:drawing>
              <wp:anchor distT="0" distB="0" distL="114300" distR="114300" simplePos="0" relativeHeight="251658752" behindDoc="0" locked="0" layoutInCell="1" allowOverlap="1" wp14:anchorId="02808E9F" wp14:editId="18EC2A34">
                <wp:simplePos x="0" y="0"/>
                <wp:positionH relativeFrom="column">
                  <wp:posOffset>1805940</wp:posOffset>
                </wp:positionH>
                <wp:positionV relativeFrom="paragraph">
                  <wp:posOffset>182245</wp:posOffset>
                </wp:positionV>
                <wp:extent cx="2599055" cy="0"/>
                <wp:effectExtent l="0" t="0" r="10795" b="190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90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A87A3C4" id="AutoShape 4" o:spid="_x0000_s1026" type="#_x0000_t32" style="position:absolute;margin-left:142.2pt;margin-top:14.35pt;width:204.6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"/>
            </w:pict>
          </mc:Fallback>
        </mc:AlternateContent>
      </w:r>
      <w:proofErr w:type="gramStart"/>
      <w:r w:rsidR="00BB1495">
        <w:rPr>
          <w:b/>
        </w:rPr>
        <w:t>xã</w:t>
      </w:r>
      <w:proofErr w:type="gramEnd"/>
      <w:r w:rsidR="00BB1495">
        <w:rPr>
          <w:b/>
        </w:rPr>
        <w:t xml:space="preserve"> Nghi Thạch đến </w:t>
      </w:r>
      <w:r w:rsidR="00B9123E">
        <w:rPr>
          <w:b/>
        </w:rPr>
        <w:t xml:space="preserve">tháng </w:t>
      </w:r>
      <w:r w:rsidR="0084607B">
        <w:rPr>
          <w:b/>
        </w:rPr>
        <w:t>6</w:t>
      </w:r>
      <w:r w:rsidR="00B9123E">
        <w:rPr>
          <w:b/>
        </w:rPr>
        <w:t>/</w:t>
      </w:r>
      <w:r w:rsidR="00A93E9B">
        <w:rPr>
          <w:b/>
        </w:rPr>
        <w:t>202</w:t>
      </w:r>
      <w:r w:rsidR="0084607B">
        <w:rPr>
          <w:b/>
        </w:rPr>
        <w:t>4</w:t>
      </w:r>
    </w:p>
    <w:p w14:paraId="0C5DE29A" w14:textId="77777777" w:rsidR="00B9123E" w:rsidRDefault="00B9123E" w:rsidP="00B9123E">
      <w:pPr>
        <w:pStyle w:val="NoSpacing"/>
      </w:pPr>
    </w:p>
    <w:p w14:paraId="08CAE8B1" w14:textId="77777777" w:rsidR="00BF4B58" w:rsidRPr="00BF4B58" w:rsidRDefault="00BF4B58" w:rsidP="00BF4B58">
      <w:pPr>
        <w:spacing w:line="380" w:lineRule="exact"/>
        <w:ind w:firstLine="720"/>
        <w:jc w:val="both"/>
      </w:pPr>
      <w:r>
        <w:t xml:space="preserve">Tính đến cuối năm 2023, </w:t>
      </w:r>
      <w:r w:rsidR="00887175">
        <w:t>theo bộ tiêu chí xã đạt chuẩn NTM nâng cao,</w:t>
      </w:r>
      <w:r>
        <w:t xml:space="preserve"> xã Nghi Thạch đã cơ bản đạt 18 tiêu chí và còn lại 1 tiêu chí chưa đạt ( Tiêu chí 19.2 An ninh trật tự). Trong 6 tháng đầu năm 2024 Ban chỉ đạo xã đã quyết tâm thực hiện hoàn hiện các tiêu chí chưa đạt, nâng cao các tiêu chí đã đạt nhưng chất lượng chưa cao. UBND xã báo cáo kết quả thực hiện cụ thể như sau:</w:t>
      </w:r>
    </w:p>
    <w:p w14:paraId="6B4D915C" w14:textId="77777777" w:rsidR="00095D6F" w:rsidRPr="00E2294C" w:rsidRDefault="00095D6F" w:rsidP="00A93E9B">
      <w:pPr>
        <w:pStyle w:val="NoSpacing"/>
        <w:spacing w:line="264" w:lineRule="auto"/>
        <w:ind w:firstLine="567"/>
        <w:jc w:val="both"/>
        <w:rPr>
          <w:b/>
        </w:rPr>
      </w:pPr>
      <w:r w:rsidRPr="00E2294C">
        <w:rPr>
          <w:b/>
        </w:rPr>
        <w:t>I. Công tác lãnh đạo chỉ đạ</w:t>
      </w:r>
      <w:r w:rsidR="00E2294C" w:rsidRPr="00E2294C">
        <w:rPr>
          <w:b/>
        </w:rPr>
        <w:t>o</w:t>
      </w:r>
      <w:r w:rsidR="00A93E9B">
        <w:rPr>
          <w:b/>
        </w:rPr>
        <w:t xml:space="preserve"> </w:t>
      </w:r>
      <w:r w:rsidR="00E2294C" w:rsidRPr="00E2294C">
        <w:rPr>
          <w:b/>
        </w:rPr>
        <w:t xml:space="preserve">xây dựng NTM </w:t>
      </w:r>
      <w:r w:rsidR="00A93E9B">
        <w:rPr>
          <w:b/>
        </w:rPr>
        <w:t xml:space="preserve">nâng cao </w:t>
      </w:r>
      <w:r w:rsidR="00E2294C" w:rsidRPr="00E2294C">
        <w:rPr>
          <w:b/>
        </w:rPr>
        <w:t>xã:</w:t>
      </w:r>
    </w:p>
    <w:p w14:paraId="19CE6611" w14:textId="1A14C121" w:rsidR="00E2294C" w:rsidRDefault="00461852" w:rsidP="00A93E9B">
      <w:pPr>
        <w:pStyle w:val="NoSpacing"/>
        <w:spacing w:line="264" w:lineRule="auto"/>
        <w:ind w:firstLine="567"/>
        <w:jc w:val="both"/>
      </w:pPr>
      <w:r>
        <w:tab/>
      </w:r>
      <w:proofErr w:type="gramStart"/>
      <w:r w:rsidR="00E2294C">
        <w:t>Ngay từ đầ</w:t>
      </w:r>
      <w:r w:rsidR="00A93E9B">
        <w:t>u năm Ban chỉ đạo,</w:t>
      </w:r>
      <w:r w:rsidR="00E2294C">
        <w:t xml:space="preserve"> UBND xã đã xây dựng và triển khai t</w:t>
      </w:r>
      <w:r w:rsidR="00A52DAE">
        <w:t>hực hiện</w:t>
      </w:r>
      <w:r w:rsidR="00B9123E">
        <w:t xml:space="preserve"> Kế hoạch s</w:t>
      </w:r>
      <w:r w:rsidR="001C43FB">
        <w:t xml:space="preserve">ố </w:t>
      </w:r>
      <w:r w:rsidR="0084607B">
        <w:t>57</w:t>
      </w:r>
      <w:r w:rsidR="00B9123E">
        <w:t xml:space="preserve">/KH-UBND ngày </w:t>
      </w:r>
      <w:r w:rsidR="00535BD5">
        <w:t>1</w:t>
      </w:r>
      <w:r w:rsidR="0084607B">
        <w:t>1</w:t>
      </w:r>
      <w:r w:rsidR="00B9123E">
        <w:t>/</w:t>
      </w:r>
      <w:r w:rsidR="001C43FB">
        <w:t>0</w:t>
      </w:r>
      <w:r w:rsidR="0084607B">
        <w:t>3</w:t>
      </w:r>
      <w:r w:rsidR="00B9123E">
        <w:t>/202</w:t>
      </w:r>
      <w:r w:rsidR="0084607B">
        <w:t>4</w:t>
      </w:r>
      <w:r w:rsidR="00E2294C">
        <w:t xml:space="preserve"> về nhiệm vụ xây dựng NTM nâng cao năm 202</w:t>
      </w:r>
      <w:r w:rsidR="0084607B">
        <w:t>4</w:t>
      </w:r>
      <w:r w:rsidR="00E2294C">
        <w:t>.</w:t>
      </w:r>
      <w:proofErr w:type="gramEnd"/>
      <w:r w:rsidR="00E2294C">
        <w:t xml:space="preserve"> </w:t>
      </w:r>
    </w:p>
    <w:p w14:paraId="1E2E6688" w14:textId="5CF60812" w:rsidR="00B9123E" w:rsidRDefault="00461852" w:rsidP="00A93E9B">
      <w:pPr>
        <w:pStyle w:val="NoSpacing"/>
        <w:spacing w:line="264" w:lineRule="auto"/>
        <w:ind w:firstLine="567"/>
        <w:jc w:val="both"/>
      </w:pPr>
      <w:r>
        <w:tab/>
      </w:r>
      <w:r w:rsidR="00E2294C">
        <w:t>Cấp ủy chính quyền xã đã tổ chức nhiều cuộc làm việc với các ngành, đoàn thể, các đơn vị và cơ sở</w:t>
      </w:r>
      <w:r w:rsidR="003F0CC6">
        <w:t xml:space="preserve"> xóm</w:t>
      </w:r>
      <w:r w:rsidR="00E87E32">
        <w:t xml:space="preserve"> </w:t>
      </w:r>
      <w:r w:rsidR="003F0CC6">
        <w:t xml:space="preserve">(làm việc với 8/8 xóm) </w:t>
      </w:r>
      <w:r w:rsidR="00E2294C">
        <w:t xml:space="preserve">để lãnh đạo, chỉ đạo triển khai thực hiện nhiệm vụ xây dựng NTM </w:t>
      </w:r>
      <w:r w:rsidR="001B12F9">
        <w:t>nâng cao, coi đây là nhiệm vụ chính trị quan trọng và xuyên suốt trong năm 202</w:t>
      </w:r>
      <w:r w:rsidR="00BF4B58">
        <w:t>4</w:t>
      </w:r>
      <w:r w:rsidR="001B12F9">
        <w:t>.</w:t>
      </w:r>
    </w:p>
    <w:p w14:paraId="75202667" w14:textId="77777777" w:rsidR="00B9123E" w:rsidRPr="00BE09AF" w:rsidRDefault="00461852" w:rsidP="00A93E9B">
      <w:pPr>
        <w:pStyle w:val="NoSpacing"/>
        <w:spacing w:line="264" w:lineRule="auto"/>
        <w:ind w:firstLine="567"/>
        <w:jc w:val="both"/>
        <w:rPr>
          <w:b/>
        </w:rPr>
      </w:pPr>
      <w:r>
        <w:rPr>
          <w:b/>
        </w:rPr>
        <w:tab/>
      </w:r>
      <w:r w:rsidR="001B12F9">
        <w:rPr>
          <w:b/>
        </w:rPr>
        <w:t>II</w:t>
      </w:r>
      <w:r w:rsidR="00B9123E" w:rsidRPr="00BE09AF">
        <w:rPr>
          <w:b/>
        </w:rPr>
        <w:t xml:space="preserve">. </w:t>
      </w:r>
      <w:r w:rsidR="001B12F9">
        <w:rPr>
          <w:b/>
        </w:rPr>
        <w:t>Một số kết quả đã đạt được</w:t>
      </w:r>
      <w:r w:rsidR="004C478E" w:rsidRPr="00BE09AF">
        <w:rPr>
          <w:b/>
        </w:rPr>
        <w:t>:</w:t>
      </w:r>
    </w:p>
    <w:p w14:paraId="6D6E23B1" w14:textId="77777777" w:rsidR="0001231F" w:rsidRDefault="0001231F" w:rsidP="0001231F">
      <w:pPr>
        <w:pStyle w:val="NoSpacing"/>
        <w:spacing w:line="264" w:lineRule="auto"/>
        <w:ind w:firstLine="567"/>
        <w:jc w:val="both"/>
        <w:rPr>
          <w:i/>
        </w:rPr>
      </w:pPr>
      <w:r w:rsidRPr="0001231F">
        <w:rPr>
          <w:i/>
        </w:rPr>
        <w:tab/>
        <w:t>1</w:t>
      </w:r>
      <w:r>
        <w:rPr>
          <w:i/>
        </w:rPr>
        <w:t>. Tiêu chí Quy hoạch:</w:t>
      </w:r>
    </w:p>
    <w:p w14:paraId="355C3B42" w14:textId="77777777" w:rsidR="0001231F" w:rsidRPr="0001231F" w:rsidRDefault="0001231F" w:rsidP="0001231F">
      <w:pPr>
        <w:pStyle w:val="NoSpacing"/>
        <w:spacing w:line="264" w:lineRule="auto"/>
        <w:ind w:firstLine="567"/>
        <w:jc w:val="both"/>
      </w:pPr>
      <w:r>
        <w:t>Phối hợp với Ban quản lý đầu tư các công trình huyện và đơn vị tư vấn để triển khai thực hiện quy hoạch phân khu chi tiết xã Nghi Thạch tỷ lệ 1/2000.</w:t>
      </w:r>
    </w:p>
    <w:p w14:paraId="2E5A137E" w14:textId="77777777" w:rsidR="004C478E" w:rsidRPr="00BE09AF" w:rsidRDefault="0001231F" w:rsidP="00A93E9B">
      <w:pPr>
        <w:pStyle w:val="NoSpacing"/>
        <w:spacing w:line="264" w:lineRule="auto"/>
        <w:ind w:firstLine="567"/>
        <w:jc w:val="both"/>
        <w:rPr>
          <w:i/>
        </w:rPr>
      </w:pPr>
      <w:r>
        <w:rPr>
          <w:i/>
        </w:rPr>
        <w:t>2</w:t>
      </w:r>
      <w:r w:rsidR="004C478E" w:rsidRPr="00BE09AF">
        <w:rPr>
          <w:i/>
        </w:rPr>
        <w:t>. Tiêu chí Giao thông:</w:t>
      </w:r>
    </w:p>
    <w:p w14:paraId="50AA8B4F" w14:textId="77777777" w:rsidR="00E2751A" w:rsidRDefault="00461852" w:rsidP="00A93E9B">
      <w:pPr>
        <w:pStyle w:val="NoSpacing"/>
        <w:spacing w:line="264" w:lineRule="auto"/>
        <w:ind w:firstLine="567"/>
        <w:jc w:val="both"/>
      </w:pPr>
      <w:r>
        <w:tab/>
      </w:r>
      <w:r w:rsidR="004C478E">
        <w:t xml:space="preserve">UBND xã đã </w:t>
      </w:r>
      <w:r w:rsidR="00535BD5">
        <w:t xml:space="preserve">bố trí nguồn vốn cũng như tranh thủ dự án để </w:t>
      </w:r>
      <w:r w:rsidR="00446DB2">
        <w:t xml:space="preserve">triển khai nâng cấp cải tạo được nhiều tuyến đường trục xã như: Hoàn thành 1,2km tuyến đường nhựa từ QL 46 đi đến nhà ô Dần xóm 3, Triển khai thi công nâng cấp cải tạo tuyến đường </w:t>
      </w:r>
      <w:r w:rsidR="000E55BE">
        <w:t xml:space="preserve">nhựa </w:t>
      </w:r>
      <w:r w:rsidR="00446DB2">
        <w:t>nối từ trục đường Chợ Sơn – Nghi Xuân đến tuyến đường Đại lộ Vinh – Cửa Lò đoạn đi qua xóm 6</w:t>
      </w:r>
      <w:proofErr w:type="gramStart"/>
      <w:r w:rsidR="00446DB2">
        <w:t>,7,8</w:t>
      </w:r>
      <w:proofErr w:type="gramEnd"/>
      <w:r w:rsidR="00446DB2">
        <w:t xml:space="preserve"> với chiều dài trên 1,5km. Xây dựng được </w:t>
      </w:r>
      <w:r w:rsidR="000E55BE">
        <w:t>trên 500m đường BTXM</w:t>
      </w:r>
      <w:r w:rsidR="00613C75">
        <w:t xml:space="preserve"> tại xóm 3…</w:t>
      </w:r>
    </w:p>
    <w:p w14:paraId="39AF3AEE" w14:textId="77777777" w:rsidR="006E3F73" w:rsidRDefault="00461852" w:rsidP="00A93E9B">
      <w:pPr>
        <w:pStyle w:val="NoSpacing"/>
        <w:spacing w:line="264" w:lineRule="auto"/>
        <w:ind w:firstLine="567"/>
        <w:jc w:val="both"/>
      </w:pPr>
      <w:r>
        <w:tab/>
      </w:r>
      <w:proofErr w:type="gramStart"/>
      <w:r w:rsidR="006E3F73">
        <w:t>Phân công cho các tổ chức đoàn thể chính trị đảm nhận phụ trách trồng, chăm sóc và quản lý tại các tuyến đường trung tâm của xã.</w:t>
      </w:r>
      <w:proofErr w:type="gramEnd"/>
    </w:p>
    <w:p w14:paraId="12747F26" w14:textId="77777777" w:rsidR="00F134D3" w:rsidRDefault="00F134D3" w:rsidP="00A93E9B">
      <w:pPr>
        <w:pStyle w:val="NoSpacing"/>
        <w:spacing w:line="264" w:lineRule="auto"/>
        <w:ind w:firstLine="567"/>
        <w:jc w:val="both"/>
      </w:pPr>
      <w:r>
        <w:tab/>
      </w:r>
      <w:proofErr w:type="gramStart"/>
      <w:r>
        <w:t>Đã trồng được hơn 200 cây xanh tại các tuyến đường trục xã.</w:t>
      </w:r>
      <w:proofErr w:type="gramEnd"/>
    </w:p>
    <w:p w14:paraId="1A3EA19C" w14:textId="77777777" w:rsidR="002272C9" w:rsidRPr="00BE09AF" w:rsidRDefault="00461852" w:rsidP="00A93E9B">
      <w:pPr>
        <w:pStyle w:val="NoSpacing"/>
        <w:spacing w:line="264" w:lineRule="auto"/>
        <w:ind w:firstLine="567"/>
        <w:jc w:val="both"/>
        <w:rPr>
          <w:i/>
        </w:rPr>
      </w:pPr>
      <w:r>
        <w:rPr>
          <w:i/>
        </w:rPr>
        <w:tab/>
      </w:r>
      <w:r w:rsidR="0001231F">
        <w:rPr>
          <w:i/>
        </w:rPr>
        <w:t>3</w:t>
      </w:r>
      <w:r w:rsidR="002272C9" w:rsidRPr="00BE09AF">
        <w:rPr>
          <w:i/>
        </w:rPr>
        <w:t>. Tiêu chí Thủy lợi:</w:t>
      </w:r>
    </w:p>
    <w:p w14:paraId="6FCA981D" w14:textId="77777777" w:rsidR="004C58DB" w:rsidRPr="00C23F47" w:rsidRDefault="00461852" w:rsidP="00A93E9B">
      <w:pPr>
        <w:pStyle w:val="NoSpacing"/>
        <w:spacing w:line="264" w:lineRule="auto"/>
        <w:ind w:firstLine="567"/>
        <w:jc w:val="both"/>
      </w:pPr>
      <w:r>
        <w:tab/>
      </w:r>
      <w:r w:rsidR="00535BD5">
        <w:t xml:space="preserve">UBND xã đã ban hành Kế hoạch số </w:t>
      </w:r>
      <w:r w:rsidR="00C23F47">
        <w:t>61</w:t>
      </w:r>
      <w:r w:rsidR="00535BD5">
        <w:t xml:space="preserve">/KH.UBND ngày </w:t>
      </w:r>
      <w:r w:rsidR="00C23F47">
        <w:t>21</w:t>
      </w:r>
      <w:r w:rsidR="00535BD5">
        <w:t>/0</w:t>
      </w:r>
      <w:r w:rsidR="00C23F47">
        <w:t>3</w:t>
      </w:r>
      <w:r w:rsidR="00535BD5">
        <w:t>/202</w:t>
      </w:r>
      <w:r w:rsidR="00C23F47">
        <w:t>4</w:t>
      </w:r>
      <w:r w:rsidR="00535BD5">
        <w:t xml:space="preserve"> về việc Phát động toàn dân ra quân làm Thủy lợi nội đồng đợt 1 năm 202</w:t>
      </w:r>
      <w:r w:rsidR="00C23F47">
        <w:t>4</w:t>
      </w:r>
      <w:r w:rsidR="00535BD5">
        <w:t xml:space="preserve"> để chỉ đạo các xóm thực hiện. </w:t>
      </w:r>
      <w:r w:rsidR="00E2751A">
        <w:t>C</w:t>
      </w:r>
      <w:r w:rsidR="00535BD5">
        <w:t xml:space="preserve">ó </w:t>
      </w:r>
      <w:r w:rsidR="00E2751A">
        <w:t>8</w:t>
      </w:r>
      <w:r w:rsidR="00535BD5">
        <w:t>/8 xóm đã tiến hành huy động nhân dân nạo vét kênh mương</w:t>
      </w:r>
      <w:r w:rsidR="00E2751A">
        <w:t xml:space="preserve"> với trên 500 ngày công, khối lượng nạo vét gần 7000m</w:t>
      </w:r>
      <w:r w:rsidR="00E2751A">
        <w:rPr>
          <w:vertAlign w:val="superscript"/>
        </w:rPr>
        <w:t>3</w:t>
      </w:r>
      <w:r w:rsidR="00C23F47">
        <w:t xml:space="preserve">. </w:t>
      </w:r>
    </w:p>
    <w:p w14:paraId="4A3A8473" w14:textId="77777777" w:rsidR="00BD7B67" w:rsidRDefault="00B25842" w:rsidP="00A93E9B">
      <w:pPr>
        <w:pStyle w:val="NoSpacing"/>
        <w:spacing w:line="264" w:lineRule="auto"/>
        <w:ind w:firstLine="567"/>
        <w:jc w:val="both"/>
        <w:rPr>
          <w:i/>
        </w:rPr>
      </w:pPr>
      <w:r>
        <w:rPr>
          <w:i/>
        </w:rPr>
        <w:tab/>
      </w:r>
      <w:r w:rsidR="00BD7B67">
        <w:rPr>
          <w:i/>
        </w:rPr>
        <w:t>4. Tiêu chí Giáo dục:</w:t>
      </w:r>
    </w:p>
    <w:p w14:paraId="41F8099E" w14:textId="59B426DB" w:rsidR="00BD7B67" w:rsidRDefault="00B25842" w:rsidP="00A93E9B">
      <w:pPr>
        <w:pStyle w:val="NoSpacing"/>
        <w:spacing w:line="264" w:lineRule="auto"/>
        <w:ind w:firstLine="567"/>
        <w:jc w:val="both"/>
      </w:pPr>
      <w:r>
        <w:lastRenderedPageBreak/>
        <w:tab/>
      </w:r>
      <w:r w:rsidR="00BD7B67" w:rsidRPr="00BD7B67">
        <w:t>Đang triển khai thi công</w:t>
      </w:r>
      <w:r w:rsidR="00BD7B67">
        <w:t xml:space="preserve"> 2 công trình: Công trình phòng học và phòng chức năng tại trường</w:t>
      </w:r>
      <w:r w:rsidR="00AA4E5E">
        <w:t xml:space="preserve"> Tiểu học ; Công trình phòng học và phòng chức năng tại trường Mầm non xã Nghi Thạch. Hiện tiến độ xây dựng đạt trên </w:t>
      </w:r>
      <w:r w:rsidR="00E87E32">
        <w:t>9</w:t>
      </w:r>
      <w:r w:rsidR="00AA4E5E">
        <w:t xml:space="preserve">0% khối lượng. </w:t>
      </w:r>
      <w:proofErr w:type="gramStart"/>
      <w:r w:rsidR="00AA4E5E">
        <w:t>Dự kiến hết tháng 6 sẽ hoàn thành và đưa vào sử dụng.</w:t>
      </w:r>
      <w:proofErr w:type="gramEnd"/>
    </w:p>
    <w:p w14:paraId="6395C412" w14:textId="3D4CA888" w:rsidR="00AA4E5E" w:rsidRDefault="00B25842" w:rsidP="00A93E9B">
      <w:pPr>
        <w:pStyle w:val="NoSpacing"/>
        <w:spacing w:line="264" w:lineRule="auto"/>
        <w:ind w:firstLine="567"/>
        <w:jc w:val="both"/>
      </w:pPr>
      <w:r>
        <w:tab/>
      </w:r>
      <w:proofErr w:type="gramStart"/>
      <w:r w:rsidR="00AA4E5E">
        <w:t xml:space="preserve">Đang hoàn thiện hồ sơ thủ tục để triển khai </w:t>
      </w:r>
      <w:r w:rsidR="00E87E32">
        <w:t xml:space="preserve">đề nghị thẩm định </w:t>
      </w:r>
      <w:r w:rsidR="00AA4E5E">
        <w:t xml:space="preserve">xây dựng Nhà </w:t>
      </w:r>
      <w:r w:rsidR="00E87E32">
        <w:t xml:space="preserve">thi đấu </w:t>
      </w:r>
      <w:r w:rsidR="00AA4E5E">
        <w:t>đa năng tại trường Tiểu học xã Nghi Thạch. Dự kiến khởi công xây dựng trong tháng 7/2024.</w:t>
      </w:r>
      <w:proofErr w:type="gramEnd"/>
    </w:p>
    <w:p w14:paraId="038FBFEF" w14:textId="77777777" w:rsidR="00272F5C" w:rsidRPr="0043249C" w:rsidRDefault="00B25842" w:rsidP="00A93E9B">
      <w:pPr>
        <w:pStyle w:val="NoSpacing"/>
        <w:spacing w:line="264" w:lineRule="auto"/>
        <w:ind w:firstLine="567"/>
        <w:jc w:val="both"/>
        <w:rPr>
          <w:i/>
        </w:rPr>
      </w:pPr>
      <w:r>
        <w:rPr>
          <w:i/>
        </w:rPr>
        <w:tab/>
      </w:r>
      <w:r w:rsidR="00272F5C" w:rsidRPr="0043249C">
        <w:rPr>
          <w:i/>
        </w:rPr>
        <w:t>5. Tiêu chí Văn hóa:</w:t>
      </w:r>
    </w:p>
    <w:p w14:paraId="3CC2DBB0" w14:textId="77777777" w:rsidR="00272F5C" w:rsidRDefault="00B25842" w:rsidP="00A93E9B">
      <w:pPr>
        <w:pStyle w:val="NoSpacing"/>
        <w:spacing w:line="264" w:lineRule="auto"/>
        <w:ind w:firstLine="567"/>
        <w:jc w:val="both"/>
      </w:pPr>
      <w:r>
        <w:tab/>
      </w:r>
      <w:proofErr w:type="gramStart"/>
      <w:r w:rsidR="00272F5C">
        <w:t>Trong 6 tháng đầu năm 2024 UBND xã tiếp tục chỉ đạo các xóm hoàn thiện thiết chế văn hóa tại các xóm.</w:t>
      </w:r>
      <w:proofErr w:type="gramEnd"/>
      <w:r w:rsidR="00272F5C">
        <w:t xml:space="preserve"> Kết quả: Xóm 1 và xóm 2 đã hoàn thiện công trình</w:t>
      </w:r>
      <w:r w:rsidR="000C712A">
        <w:t xml:space="preserve"> cải tạo và nâng cấp khuôn viên NVH xóm. </w:t>
      </w:r>
      <w:proofErr w:type="gramStart"/>
      <w:r w:rsidR="000C712A">
        <w:t>Hiện nay cơ bản 7/8 xóm đã đạt tiêu chí về cơ sở vật chất văn hóa.</w:t>
      </w:r>
      <w:proofErr w:type="gramEnd"/>
      <w:r w:rsidR="000C712A">
        <w:t xml:space="preserve"> </w:t>
      </w:r>
      <w:proofErr w:type="gramStart"/>
      <w:r w:rsidR="000C712A">
        <w:t xml:space="preserve">Còn </w:t>
      </w:r>
      <w:r w:rsidR="00ED6D10">
        <w:t>0</w:t>
      </w:r>
      <w:r w:rsidR="000C712A">
        <w:t xml:space="preserve">1 xóm đang trong quá trình hoàn thiện </w:t>
      </w:r>
      <w:r w:rsidR="00ED6D10">
        <w:t>khuôn viên NVH xóm (xóm 6)</w:t>
      </w:r>
      <w:r w:rsidR="00E22AB0">
        <w:t>.</w:t>
      </w:r>
      <w:proofErr w:type="gramEnd"/>
    </w:p>
    <w:p w14:paraId="1A72BAB1" w14:textId="77777777" w:rsidR="00E22AB0" w:rsidRPr="00BD7B67" w:rsidRDefault="00B25842" w:rsidP="00A93E9B">
      <w:pPr>
        <w:pStyle w:val="NoSpacing"/>
        <w:spacing w:line="264" w:lineRule="auto"/>
        <w:ind w:firstLine="567"/>
        <w:jc w:val="both"/>
      </w:pPr>
      <w:r>
        <w:tab/>
      </w:r>
      <w:proofErr w:type="gramStart"/>
      <w:r w:rsidR="00E22AB0">
        <w:t>Trên địa bàn xã đã xây dựng được một thôn thông minh tại xóm 2.</w:t>
      </w:r>
      <w:proofErr w:type="gramEnd"/>
    </w:p>
    <w:p w14:paraId="3E70E447" w14:textId="77777777" w:rsidR="00D66282" w:rsidRPr="00BE09AF" w:rsidRDefault="00461852" w:rsidP="00A93E9B">
      <w:pPr>
        <w:pStyle w:val="NoSpacing"/>
        <w:spacing w:line="264" w:lineRule="auto"/>
        <w:ind w:firstLine="567"/>
        <w:jc w:val="both"/>
        <w:rPr>
          <w:i/>
        </w:rPr>
      </w:pPr>
      <w:r>
        <w:rPr>
          <w:i/>
        </w:rPr>
        <w:tab/>
      </w:r>
      <w:r w:rsidR="00E01C67">
        <w:rPr>
          <w:i/>
        </w:rPr>
        <w:t>6</w:t>
      </w:r>
      <w:r w:rsidR="00D66282" w:rsidRPr="00BE09AF">
        <w:rPr>
          <w:i/>
        </w:rPr>
        <w:t>.</w:t>
      </w:r>
      <w:r w:rsidR="00433C67" w:rsidRPr="00BE09AF">
        <w:rPr>
          <w:i/>
        </w:rPr>
        <w:t xml:space="preserve"> Tiêu chí Y tế:</w:t>
      </w:r>
    </w:p>
    <w:p w14:paraId="0BF258AE" w14:textId="77777777" w:rsidR="00C803BA" w:rsidRDefault="00461852" w:rsidP="00A93E9B">
      <w:pPr>
        <w:pStyle w:val="NoSpacing"/>
        <w:spacing w:line="264" w:lineRule="auto"/>
        <w:ind w:firstLine="567"/>
        <w:jc w:val="both"/>
      </w:pPr>
      <w:r>
        <w:tab/>
      </w:r>
      <w:proofErr w:type="gramStart"/>
      <w:r w:rsidR="00BD7B67">
        <w:t>Hoàn thiện và đưa vào sử dụng công trình</w:t>
      </w:r>
      <w:r w:rsidR="00E2751A">
        <w:t xml:space="preserve"> nâng cấp khuôn viên và 1 số hạng mục tại Trạm y tế xã.</w:t>
      </w:r>
      <w:proofErr w:type="gramEnd"/>
      <w:r w:rsidR="00E2751A">
        <w:t xml:space="preserve"> </w:t>
      </w:r>
      <w:proofErr w:type="gramStart"/>
      <w:r w:rsidR="00BD7B67">
        <w:t>Năm 2023 xã đã được công nhận xã đạt chuẩn Quốc gia về y tế giai đoạn 2.</w:t>
      </w:r>
      <w:proofErr w:type="gramEnd"/>
    </w:p>
    <w:p w14:paraId="6B40B95D" w14:textId="77777777" w:rsidR="00BD7B67" w:rsidRDefault="00BD7B67" w:rsidP="00A93E9B">
      <w:pPr>
        <w:pStyle w:val="NoSpacing"/>
        <w:spacing w:line="264" w:lineRule="auto"/>
        <w:ind w:firstLine="567"/>
        <w:jc w:val="both"/>
      </w:pPr>
      <w:r>
        <w:t xml:space="preserve">Tỷ lệ người tham gia BHYT cuối năm 2023 đạt </w:t>
      </w:r>
      <w:r w:rsidRPr="00E7383D">
        <w:rPr>
          <w:lang w:val="pl-PL"/>
        </w:rPr>
        <w:t>95</w:t>
      </w:r>
      <w:proofErr w:type="gramStart"/>
      <w:r w:rsidRPr="00E7383D">
        <w:rPr>
          <w:lang w:val="pl-PL"/>
        </w:rPr>
        <w:t>,03</w:t>
      </w:r>
      <w:proofErr w:type="gramEnd"/>
      <w:r w:rsidRPr="00E7383D">
        <w:rPr>
          <w:lang w:val="pl-PL"/>
        </w:rPr>
        <w:t xml:space="preserve">%. </w:t>
      </w:r>
    </w:p>
    <w:p w14:paraId="2D1420CB" w14:textId="77777777" w:rsidR="00F27BD8" w:rsidRDefault="00461852" w:rsidP="000F6711">
      <w:pPr>
        <w:spacing w:after="0" w:line="264" w:lineRule="auto"/>
        <w:ind w:firstLine="567"/>
        <w:jc w:val="both"/>
        <w:rPr>
          <w:i/>
        </w:rPr>
      </w:pPr>
      <w:r>
        <w:rPr>
          <w:i/>
        </w:rPr>
        <w:tab/>
      </w:r>
      <w:r w:rsidR="00534EDB" w:rsidRPr="0042451A">
        <w:rPr>
          <w:i/>
        </w:rPr>
        <w:t xml:space="preserve"> </w:t>
      </w:r>
      <w:r w:rsidR="00E01C67">
        <w:rPr>
          <w:i/>
        </w:rPr>
        <w:t>7</w:t>
      </w:r>
      <w:r w:rsidR="0042451A" w:rsidRPr="0042451A">
        <w:rPr>
          <w:i/>
        </w:rPr>
        <w:t>. Tiêu chí Thu nhập</w:t>
      </w:r>
    </w:p>
    <w:p w14:paraId="783AD6E5" w14:textId="77777777" w:rsidR="00D4785B" w:rsidRDefault="00461852" w:rsidP="00A93E9B">
      <w:pPr>
        <w:spacing w:after="0" w:line="264" w:lineRule="auto"/>
        <w:ind w:firstLine="567"/>
        <w:jc w:val="both"/>
      </w:pPr>
      <w:r>
        <w:tab/>
      </w:r>
      <w:proofErr w:type="gramStart"/>
      <w:r w:rsidR="00D4785B">
        <w:t>- Thực hiện triển khai trên các cánh đồng chuyên canh tại</w:t>
      </w:r>
      <w:r w:rsidR="00D2410F">
        <w:t xml:space="preserve"> xóm 1, xóm 2 (</w:t>
      </w:r>
      <w:r w:rsidR="000C156C">
        <w:t>cây dưa hấu</w:t>
      </w:r>
      <w:r w:rsidR="00D4785B">
        <w:t>), xóm 3 (cây dưa bở)</w:t>
      </w:r>
      <w:r w:rsidR="0087225E">
        <w:t>.</w:t>
      </w:r>
      <w:proofErr w:type="gramEnd"/>
    </w:p>
    <w:p w14:paraId="04531684" w14:textId="77777777" w:rsidR="00EB7D89" w:rsidRDefault="00461852" w:rsidP="00A93E9B">
      <w:pPr>
        <w:spacing w:after="0" w:line="264" w:lineRule="auto"/>
        <w:ind w:firstLine="567"/>
        <w:jc w:val="both"/>
      </w:pPr>
      <w:r>
        <w:tab/>
      </w:r>
      <w:r w:rsidR="000F6711">
        <w:t>- Thu nhập bình quân đầu người theo điều tra cuối năm 2023 đạt 59</w:t>
      </w:r>
      <w:proofErr w:type="gramStart"/>
      <w:r w:rsidR="00DB4DB7">
        <w:t>,59</w:t>
      </w:r>
      <w:proofErr w:type="gramEnd"/>
      <w:r w:rsidR="000F6711">
        <w:t xml:space="preserve"> triệu đồng/người/năm.</w:t>
      </w:r>
      <w:r w:rsidR="00AB1E3B">
        <w:t xml:space="preserve"> </w:t>
      </w:r>
      <w:proofErr w:type="gramStart"/>
      <w:r w:rsidR="00AB1E3B">
        <w:t>Dự kiến năm 2024 đạt 62 triệu đồng/người/năm.</w:t>
      </w:r>
      <w:proofErr w:type="gramEnd"/>
      <w:r w:rsidR="00AB1E3B">
        <w:t xml:space="preserve"> </w:t>
      </w:r>
      <w:proofErr w:type="gramStart"/>
      <w:r w:rsidR="00AB1E3B">
        <w:t>Đạt yêu cầu của tiêu chí.</w:t>
      </w:r>
      <w:proofErr w:type="gramEnd"/>
    </w:p>
    <w:p w14:paraId="02937B3B" w14:textId="77777777" w:rsidR="00E01C67" w:rsidRPr="0043249C" w:rsidRDefault="00D02B74" w:rsidP="00B25842">
      <w:pPr>
        <w:spacing w:after="0" w:line="264" w:lineRule="auto"/>
        <w:ind w:firstLine="567"/>
        <w:jc w:val="both"/>
        <w:rPr>
          <w:i/>
        </w:rPr>
      </w:pPr>
      <w:r w:rsidRPr="0043249C">
        <w:rPr>
          <w:i/>
        </w:rPr>
        <w:tab/>
      </w:r>
      <w:r w:rsidR="00E01C67" w:rsidRPr="0043249C">
        <w:rPr>
          <w:i/>
        </w:rPr>
        <w:t>8. Tiêu chí Hành chính công</w:t>
      </w:r>
    </w:p>
    <w:p w14:paraId="6EEB3F87" w14:textId="77777777" w:rsidR="00E01C67" w:rsidRPr="00481F68" w:rsidRDefault="00E01C67" w:rsidP="00B25842">
      <w:pPr>
        <w:pBdr>
          <w:top w:val="dotted" w:sz="4" w:space="0" w:color="FFFFFF"/>
          <w:left w:val="dotted" w:sz="4" w:space="0" w:color="FFFFFF"/>
          <w:bottom w:val="dotted" w:sz="4" w:space="16" w:color="FFFFFF"/>
          <w:right w:val="dotted" w:sz="4" w:space="0" w:color="FFFFFF"/>
        </w:pBdr>
        <w:shd w:val="clear" w:color="auto" w:fill="FFFFFF"/>
        <w:spacing w:after="0" w:line="340" w:lineRule="exact"/>
        <w:ind w:firstLine="720"/>
        <w:jc w:val="both"/>
        <w:rPr>
          <w:color w:val="000000" w:themeColor="text1"/>
        </w:rPr>
      </w:pPr>
      <w:r w:rsidRPr="00481F68">
        <w:rPr>
          <w:color w:val="000000" w:themeColor="text1"/>
        </w:rPr>
        <w:t>Thường xuyên quan tâm thực hiện hiệu quả các nội dung Đề án 06, duy trì và nâng cao chất lượng hoạt động của Trung tâm tiếp nhận và trả kết quả hướng tới sự hài lòng của người dân, trong 5 tháng đầu năm:</w:t>
      </w:r>
    </w:p>
    <w:p w14:paraId="51F1079E" w14:textId="77777777" w:rsidR="00E01C67" w:rsidRPr="00E01C67" w:rsidRDefault="00FE3C97" w:rsidP="00B25842">
      <w:pPr>
        <w:spacing w:after="0"/>
        <w:jc w:val="both"/>
      </w:pPr>
      <w:r>
        <w:tab/>
      </w:r>
      <w:r w:rsidR="00E01C67" w:rsidRPr="00E01C67">
        <w:t>- Tỷ lệ CBCC sử dụng hệ thống thông tin giải quyết TTHC đạt tỷ lệ 100%;</w:t>
      </w:r>
    </w:p>
    <w:p w14:paraId="26BE269F" w14:textId="77777777" w:rsidR="00FE3C97" w:rsidRPr="00475BE8" w:rsidRDefault="00FE3C97" w:rsidP="00FE3C97">
      <w:pPr>
        <w:spacing w:after="0"/>
        <w:jc w:val="both"/>
        <w:rPr>
          <w:lang w:val="fr-FR"/>
        </w:rPr>
      </w:pPr>
      <w:r>
        <w:rPr>
          <w:lang w:val="nl-NL"/>
        </w:rPr>
        <w:tab/>
        <w:t xml:space="preserve">- </w:t>
      </w:r>
      <w:r w:rsidRPr="00475BE8">
        <w:rPr>
          <w:lang w:val="nl-NL"/>
        </w:rPr>
        <w:t xml:space="preserve">Tổng số hồ sơ yêu cầu giải quyết TTHC trong kỳ từ ngày 10/12/2023 đến ngày 29/5/2024: 789 hồ sơ. Trong đó: </w:t>
      </w:r>
      <w:r w:rsidRPr="00475BE8">
        <w:rPr>
          <w:lang w:val="fr-FR"/>
        </w:rPr>
        <w:t>261 hồ sơ trực tuyến, 523 hồ sơ tiếp nhận trực tiếp.</w:t>
      </w:r>
    </w:p>
    <w:p w14:paraId="67DC5CA7" w14:textId="284AAD4A" w:rsidR="00FE3C97" w:rsidRPr="00475BE8" w:rsidRDefault="00FE3C97" w:rsidP="00FE3C97">
      <w:pPr>
        <w:spacing w:after="0"/>
        <w:jc w:val="both"/>
        <w:rPr>
          <w:lang w:val="fr-FR"/>
        </w:rPr>
      </w:pPr>
      <w:r>
        <w:rPr>
          <w:lang w:val="fr-FR"/>
        </w:rPr>
        <w:tab/>
        <w:t xml:space="preserve">- </w:t>
      </w:r>
      <w:r w:rsidRPr="00475BE8">
        <w:rPr>
          <w:lang w:val="fr-FR"/>
        </w:rPr>
        <w:t>Số hồ sơ giải quyết trước hạn : 726 hồ sơ, số hồ sơ giải quyết quá</w:t>
      </w:r>
      <w:r w:rsidR="00425B9C">
        <w:rPr>
          <w:lang w:val="fr-FR"/>
        </w:rPr>
        <w:t xml:space="preserve"> hạn </w:t>
      </w:r>
      <w:r w:rsidRPr="00475BE8">
        <w:rPr>
          <w:lang w:val="fr-FR"/>
        </w:rPr>
        <w:t>16 hồ sơ; số hồ sơ chưa giải quyết trong hạn 10 hồ sơ; số hồ sơ trả lại /rút hồ sơ: 37 hồ sơ; Tỷ lệ giải quyết trước hạn 97.8%, tỷ lệ giải quyết quá hạn 2.2%.</w:t>
      </w:r>
    </w:p>
    <w:p w14:paraId="0BDB6A08" w14:textId="77777777" w:rsidR="00FE3C97" w:rsidRPr="00475BE8" w:rsidRDefault="00FE3C97" w:rsidP="00FE3C97">
      <w:pPr>
        <w:spacing w:after="0"/>
        <w:jc w:val="both"/>
        <w:rPr>
          <w:lang w:val="fr-FR"/>
        </w:rPr>
      </w:pPr>
      <w:r>
        <w:rPr>
          <w:lang w:val="fr-FR"/>
        </w:rPr>
        <w:tab/>
        <w:t xml:space="preserve">- </w:t>
      </w:r>
      <w:r w:rsidRPr="00475BE8">
        <w:rPr>
          <w:lang w:val="fr-FR"/>
        </w:rPr>
        <w:t>Kết quả Số hoá hồ s</w:t>
      </w:r>
      <w:r w:rsidRPr="00475BE8">
        <w:rPr>
          <w:rFonts w:hint="eastAsia"/>
          <w:lang w:val="fr-FR"/>
        </w:rPr>
        <w:t>ơ</w:t>
      </w:r>
      <w:r w:rsidRPr="00475BE8">
        <w:rPr>
          <w:lang w:val="fr-FR"/>
        </w:rPr>
        <w:t xml:space="preserve"> TTHC khi Tiếp nhận : 793 hồ sơ.</w:t>
      </w:r>
    </w:p>
    <w:p w14:paraId="7B7F75F1" w14:textId="77777777" w:rsidR="00FE3C97" w:rsidRPr="00FE3C97" w:rsidRDefault="00FE3C97" w:rsidP="00FE3C97">
      <w:pPr>
        <w:spacing w:after="0"/>
        <w:jc w:val="both"/>
        <w:rPr>
          <w:lang w:val="fr-FR"/>
        </w:rPr>
      </w:pPr>
      <w:r w:rsidRPr="00FE3C97">
        <w:rPr>
          <w:lang w:val="fr-FR"/>
        </w:rPr>
        <w:tab/>
      </w:r>
      <w:r>
        <w:rPr>
          <w:lang w:val="fr-FR"/>
        </w:rPr>
        <w:t xml:space="preserve">- </w:t>
      </w:r>
      <w:r w:rsidRPr="00FE3C97">
        <w:rPr>
          <w:lang w:val="fr-FR"/>
        </w:rPr>
        <w:t>Số hồ s</w:t>
      </w:r>
      <w:r w:rsidRPr="00FE3C97">
        <w:rPr>
          <w:rFonts w:hint="eastAsia"/>
          <w:lang w:val="fr-FR"/>
        </w:rPr>
        <w:t>ơ</w:t>
      </w:r>
      <w:r w:rsidRPr="00FE3C97">
        <w:rPr>
          <w:lang w:val="fr-FR"/>
        </w:rPr>
        <w:t xml:space="preserve"> số hoá </w:t>
      </w:r>
      <w:r w:rsidRPr="00FE3C97">
        <w:rPr>
          <w:rFonts w:hint="eastAsia"/>
          <w:lang w:val="fr-FR"/>
        </w:rPr>
        <w:t>đ</w:t>
      </w:r>
      <w:r w:rsidRPr="00FE3C97">
        <w:rPr>
          <w:lang w:val="fr-FR"/>
        </w:rPr>
        <w:t xml:space="preserve">ầy </w:t>
      </w:r>
      <w:r w:rsidRPr="00FE3C97">
        <w:rPr>
          <w:rFonts w:hint="eastAsia"/>
          <w:lang w:val="fr-FR"/>
        </w:rPr>
        <w:t>đ</w:t>
      </w:r>
      <w:r w:rsidRPr="00FE3C97">
        <w:rPr>
          <w:lang w:val="fr-FR"/>
        </w:rPr>
        <w:t>ủ thành phần hồ s</w:t>
      </w:r>
      <w:r w:rsidRPr="00FE3C97">
        <w:rPr>
          <w:rFonts w:hint="eastAsia"/>
          <w:lang w:val="fr-FR"/>
        </w:rPr>
        <w:t>ơ</w:t>
      </w:r>
      <w:r w:rsidRPr="00FE3C97">
        <w:rPr>
          <w:lang w:val="fr-FR"/>
        </w:rPr>
        <w:t xml:space="preserve">: 793 hồ sơ, đạt tỷ lệ số hoá </w:t>
      </w:r>
      <w:r w:rsidRPr="00FE3C97">
        <w:rPr>
          <w:rFonts w:hint="eastAsia"/>
          <w:lang w:val="fr-FR"/>
        </w:rPr>
        <w:t>đ</w:t>
      </w:r>
      <w:r w:rsidRPr="00FE3C97">
        <w:rPr>
          <w:lang w:val="fr-FR"/>
        </w:rPr>
        <w:t xml:space="preserve">ầy </w:t>
      </w:r>
      <w:r w:rsidRPr="00FE3C97">
        <w:rPr>
          <w:rFonts w:hint="eastAsia"/>
          <w:lang w:val="fr-FR"/>
        </w:rPr>
        <w:t>đ</w:t>
      </w:r>
      <w:r w:rsidRPr="00FE3C97">
        <w:rPr>
          <w:lang w:val="fr-FR"/>
        </w:rPr>
        <w:t>ủ thành phần HS khi tiếp nhận: 100%.</w:t>
      </w:r>
    </w:p>
    <w:p w14:paraId="63DC91DD" w14:textId="77777777" w:rsidR="00FE3C97" w:rsidRPr="00475BE8" w:rsidRDefault="00FE3C97" w:rsidP="00FE3C97">
      <w:pPr>
        <w:spacing w:after="0"/>
        <w:jc w:val="both"/>
        <w:rPr>
          <w:lang w:val="fr-FR"/>
        </w:rPr>
      </w:pPr>
      <w:r>
        <w:rPr>
          <w:lang w:val="fr-FR"/>
        </w:rPr>
        <w:tab/>
      </w:r>
      <w:r w:rsidRPr="00475BE8">
        <w:rPr>
          <w:lang w:val="fr-FR"/>
        </w:rPr>
        <w:t>Số hồ s</w:t>
      </w:r>
      <w:r w:rsidRPr="00475BE8">
        <w:rPr>
          <w:rFonts w:hint="eastAsia"/>
          <w:lang w:val="fr-FR"/>
        </w:rPr>
        <w:t>ơ</w:t>
      </w:r>
      <w:r w:rsidRPr="00475BE8">
        <w:rPr>
          <w:lang w:val="fr-FR"/>
        </w:rPr>
        <w:t xml:space="preserve"> </w:t>
      </w:r>
      <w:r w:rsidRPr="00475BE8">
        <w:rPr>
          <w:rFonts w:hint="eastAsia"/>
          <w:lang w:val="fr-FR"/>
        </w:rPr>
        <w:t>đã</w:t>
      </w:r>
      <w:r w:rsidRPr="00475BE8">
        <w:rPr>
          <w:lang w:val="fr-FR"/>
        </w:rPr>
        <w:t xml:space="preserve"> giải quyết: 752 hồ sơ, Số hồ s</w:t>
      </w:r>
      <w:r w:rsidRPr="00475BE8">
        <w:rPr>
          <w:rFonts w:hint="eastAsia"/>
          <w:lang w:val="fr-FR"/>
        </w:rPr>
        <w:t>ơ</w:t>
      </w:r>
      <w:r w:rsidRPr="00475BE8">
        <w:rPr>
          <w:lang w:val="fr-FR"/>
        </w:rPr>
        <w:t xml:space="preserve"> ch</w:t>
      </w:r>
      <w:r w:rsidRPr="00475BE8">
        <w:rPr>
          <w:rFonts w:hint="eastAsia"/>
          <w:lang w:val="fr-FR"/>
        </w:rPr>
        <w:t>ư</w:t>
      </w:r>
      <w:r w:rsidRPr="00475BE8">
        <w:rPr>
          <w:lang w:val="fr-FR"/>
        </w:rPr>
        <w:t>a số hoá kết quả TTHC:7 hồ sơ. Số hoá kết quả giải quyết TTHC: 745 hồ sơ. Tỷ lệ số hoá kết quả hồ s</w:t>
      </w:r>
      <w:r w:rsidRPr="00475BE8">
        <w:rPr>
          <w:rFonts w:hint="eastAsia"/>
          <w:lang w:val="fr-FR"/>
        </w:rPr>
        <w:t>ơ</w:t>
      </w:r>
      <w:r w:rsidRPr="00475BE8">
        <w:rPr>
          <w:lang w:val="fr-FR"/>
        </w:rPr>
        <w:t>: 99.07%.</w:t>
      </w:r>
    </w:p>
    <w:p w14:paraId="1FD4BA1B" w14:textId="77777777" w:rsidR="00E01C67" w:rsidRPr="00E01C67" w:rsidRDefault="00FE3C97" w:rsidP="00FE3C97">
      <w:pPr>
        <w:spacing w:after="0"/>
        <w:jc w:val="both"/>
        <w:rPr>
          <w:b/>
          <w:bCs/>
          <w:i/>
          <w:iCs/>
          <w:szCs w:val="24"/>
        </w:rPr>
      </w:pPr>
      <w:r>
        <w:rPr>
          <w:lang w:val="pl-PL"/>
        </w:rPr>
        <w:tab/>
      </w:r>
      <w:r w:rsidR="00E01C67" w:rsidRPr="00E01C67">
        <w:rPr>
          <w:lang w:val="pl-PL"/>
        </w:rPr>
        <w:t>- Giải quyết kịp thời các đơn thư của công dân, không có đơn thư tồn đọng</w:t>
      </w:r>
    </w:p>
    <w:p w14:paraId="3EF46A16" w14:textId="77777777" w:rsidR="00236097" w:rsidRPr="00E01C67" w:rsidRDefault="007F45B8" w:rsidP="00B25842">
      <w:pPr>
        <w:pBdr>
          <w:top w:val="dotted" w:sz="4" w:space="0" w:color="FFFFFF"/>
          <w:left w:val="dotted" w:sz="4" w:space="0" w:color="FFFFFF"/>
          <w:bottom w:val="dotted" w:sz="4" w:space="3" w:color="FFFFFF"/>
          <w:right w:val="dotted" w:sz="4" w:space="0" w:color="FFFFFF"/>
        </w:pBdr>
        <w:shd w:val="clear" w:color="auto" w:fill="FFFFFF"/>
        <w:spacing w:before="60" w:after="60" w:line="340" w:lineRule="exact"/>
        <w:ind w:firstLine="720"/>
        <w:jc w:val="both"/>
        <w:rPr>
          <w:b/>
          <w:bCs/>
          <w:i/>
          <w:iCs/>
          <w:color w:val="000000"/>
          <w:szCs w:val="24"/>
        </w:rPr>
      </w:pPr>
      <w:r>
        <w:rPr>
          <w:i/>
        </w:rPr>
        <w:lastRenderedPageBreak/>
        <w:t>9</w:t>
      </w:r>
      <w:r w:rsidR="00236097" w:rsidRPr="00BE09AF">
        <w:rPr>
          <w:i/>
        </w:rPr>
        <w:t>. Tiêu chí Môi trường.</w:t>
      </w:r>
    </w:p>
    <w:p w14:paraId="4196A462" w14:textId="77777777" w:rsidR="00A26FB9" w:rsidRDefault="00E01C67" w:rsidP="00B25842">
      <w:pPr>
        <w:pBdr>
          <w:top w:val="dotted" w:sz="4" w:space="0" w:color="FFFFFF"/>
          <w:left w:val="dotted" w:sz="4" w:space="0" w:color="FFFFFF"/>
          <w:bottom w:val="dotted" w:sz="4" w:space="3" w:color="FFFFFF"/>
          <w:right w:val="dotted" w:sz="4" w:space="0" w:color="FFFFFF"/>
        </w:pBdr>
        <w:shd w:val="clear" w:color="auto" w:fill="FFFFFF"/>
        <w:spacing w:before="60" w:after="60" w:line="340" w:lineRule="exact"/>
        <w:ind w:firstLine="720"/>
        <w:jc w:val="both"/>
        <w:rPr>
          <w:color w:val="000000"/>
          <w:szCs w:val="24"/>
        </w:rPr>
      </w:pPr>
      <w:r>
        <w:rPr>
          <w:color w:val="000000"/>
          <w:szCs w:val="24"/>
        </w:rPr>
        <w:t>-</w:t>
      </w:r>
      <w:r w:rsidR="00A26FB9">
        <w:rPr>
          <w:color w:val="000000"/>
          <w:szCs w:val="24"/>
        </w:rPr>
        <w:t xml:space="preserve"> Thực hiện thường xuyên công tác tuyên truyền nâng cao nhận thức cho người dân về bảo vệ môi trường, làm đẹp cảnh quan.</w:t>
      </w:r>
    </w:p>
    <w:p w14:paraId="4B2D2E00" w14:textId="77777777" w:rsidR="00A26FB9" w:rsidRDefault="00E01C67" w:rsidP="00B25842">
      <w:pPr>
        <w:pBdr>
          <w:top w:val="dotted" w:sz="4" w:space="0" w:color="FFFFFF"/>
          <w:left w:val="dotted" w:sz="4" w:space="0" w:color="FFFFFF"/>
          <w:bottom w:val="dotted" w:sz="4" w:space="3" w:color="FFFFFF"/>
          <w:right w:val="dotted" w:sz="4" w:space="0" w:color="FFFFFF"/>
        </w:pBdr>
        <w:shd w:val="clear" w:color="auto" w:fill="FFFFFF"/>
        <w:spacing w:before="60" w:after="60" w:line="340" w:lineRule="exact"/>
        <w:ind w:firstLine="720"/>
        <w:jc w:val="both"/>
        <w:rPr>
          <w:color w:val="000000"/>
          <w:szCs w:val="24"/>
        </w:rPr>
      </w:pPr>
      <w:r>
        <w:rPr>
          <w:color w:val="000000"/>
          <w:szCs w:val="24"/>
        </w:rPr>
        <w:t>-</w:t>
      </w:r>
      <w:r w:rsidR="00A26FB9">
        <w:rPr>
          <w:color w:val="000000"/>
          <w:szCs w:val="24"/>
        </w:rPr>
        <w:t xml:space="preserve"> Tập trung chỉ đạo thực hiện hiệu quả phong trào “Chủ nhật xanh” hàng tuần, đến nay hàng tuần phong trào đã thu hút đông đảo nhân dân tham gia, cơ bản đã thực hiện nề nếp và hiệu quả trên địa bàn 8 xóm.</w:t>
      </w:r>
    </w:p>
    <w:p w14:paraId="1F4A8D25" w14:textId="77777777" w:rsidR="00CB1B81" w:rsidRDefault="00E01C67" w:rsidP="00B25842">
      <w:pPr>
        <w:pBdr>
          <w:top w:val="dotted" w:sz="4" w:space="0" w:color="FFFFFF"/>
          <w:left w:val="dotted" w:sz="4" w:space="0" w:color="FFFFFF"/>
          <w:bottom w:val="dotted" w:sz="4" w:space="3" w:color="FFFFFF"/>
          <w:right w:val="dotted" w:sz="4" w:space="0" w:color="FFFFFF"/>
        </w:pBdr>
        <w:shd w:val="clear" w:color="auto" w:fill="FFFFFF"/>
        <w:spacing w:before="60" w:after="60" w:line="340" w:lineRule="exact"/>
        <w:ind w:firstLine="720"/>
        <w:jc w:val="both"/>
        <w:rPr>
          <w:color w:val="000000"/>
          <w:szCs w:val="24"/>
        </w:rPr>
      </w:pPr>
      <w:r>
        <w:rPr>
          <w:color w:val="000000"/>
          <w:szCs w:val="24"/>
        </w:rPr>
        <w:t>-</w:t>
      </w:r>
      <w:r w:rsidR="00A26FB9">
        <w:rPr>
          <w:color w:val="000000"/>
          <w:szCs w:val="24"/>
        </w:rPr>
        <w:t xml:space="preserve"> Thực hiện nghiêm túc công tác </w:t>
      </w:r>
      <w:proofErr w:type="gramStart"/>
      <w:r w:rsidR="00A26FB9">
        <w:rPr>
          <w:color w:val="000000"/>
          <w:szCs w:val="24"/>
        </w:rPr>
        <w:t>thu</w:t>
      </w:r>
      <w:proofErr w:type="gramEnd"/>
      <w:r w:rsidR="00A26FB9">
        <w:rPr>
          <w:color w:val="000000"/>
          <w:szCs w:val="24"/>
        </w:rPr>
        <w:t xml:space="preserve"> gom, vận chuyển và xử lý rác thải trên địa bàn. </w:t>
      </w:r>
      <w:proofErr w:type="gramStart"/>
      <w:r w:rsidR="00A26FB9">
        <w:rPr>
          <w:color w:val="000000"/>
          <w:szCs w:val="24"/>
        </w:rPr>
        <w:t xml:space="preserve">Kiểm tra và tập trung xử lý cơ bản dứt điểm các điểm tập kết rác không đúng quy định, các điểm rác thải tồn đọng gây ô nhiễm môi trường đặc biệt đối với khu vực tại Chợ </w:t>
      </w:r>
      <w:r>
        <w:rPr>
          <w:color w:val="000000"/>
          <w:szCs w:val="24"/>
        </w:rPr>
        <w:t>Sơn.</w:t>
      </w:r>
      <w:proofErr w:type="gramEnd"/>
    </w:p>
    <w:p w14:paraId="0A158170" w14:textId="77777777" w:rsidR="007F45B8" w:rsidRDefault="00E01C67" w:rsidP="00B25842">
      <w:pPr>
        <w:pBdr>
          <w:top w:val="dotted" w:sz="4" w:space="0" w:color="FFFFFF"/>
          <w:left w:val="dotted" w:sz="4" w:space="0" w:color="FFFFFF"/>
          <w:bottom w:val="dotted" w:sz="4" w:space="3" w:color="FFFFFF"/>
          <w:right w:val="dotted" w:sz="4" w:space="0" w:color="FFFFFF"/>
        </w:pBdr>
        <w:shd w:val="clear" w:color="auto" w:fill="FFFFFF"/>
        <w:spacing w:before="60" w:after="60" w:line="340" w:lineRule="exact"/>
        <w:ind w:firstLine="720"/>
        <w:jc w:val="both"/>
        <w:rPr>
          <w:color w:val="000000"/>
          <w:szCs w:val="24"/>
        </w:rPr>
      </w:pPr>
      <w:r>
        <w:rPr>
          <w:color w:val="000000"/>
          <w:szCs w:val="24"/>
        </w:rPr>
        <w:t xml:space="preserve">- Tiếp tục thực hiện nhân rộng mô hình phân loại rác, biến rác thải hữu cơ thành phân bón </w:t>
      </w:r>
      <w:proofErr w:type="gramStart"/>
      <w:r>
        <w:rPr>
          <w:color w:val="000000"/>
          <w:szCs w:val="24"/>
        </w:rPr>
        <w:t>vi</w:t>
      </w:r>
      <w:proofErr w:type="gramEnd"/>
      <w:r>
        <w:rPr>
          <w:color w:val="000000"/>
          <w:szCs w:val="24"/>
        </w:rPr>
        <w:t xml:space="preserve"> sinh ra toàn xã.</w:t>
      </w:r>
    </w:p>
    <w:p w14:paraId="7613539E" w14:textId="77777777" w:rsidR="004A603B" w:rsidRPr="00C17237" w:rsidRDefault="00DF6435" w:rsidP="00B25842">
      <w:pPr>
        <w:pBdr>
          <w:top w:val="dotted" w:sz="4" w:space="0" w:color="FFFFFF"/>
          <w:left w:val="dotted" w:sz="4" w:space="0" w:color="FFFFFF"/>
          <w:bottom w:val="dotted" w:sz="4" w:space="3" w:color="FFFFFF"/>
          <w:right w:val="dotted" w:sz="4" w:space="0" w:color="FFFFFF"/>
        </w:pBdr>
        <w:shd w:val="clear" w:color="auto" w:fill="FFFFFF"/>
        <w:spacing w:before="60" w:after="60" w:line="340" w:lineRule="exact"/>
        <w:ind w:firstLine="720"/>
        <w:jc w:val="both"/>
        <w:rPr>
          <w:color w:val="000000" w:themeColor="text1"/>
          <w:szCs w:val="24"/>
        </w:rPr>
      </w:pPr>
      <w:r w:rsidRPr="00C17237">
        <w:rPr>
          <w:b/>
          <w:color w:val="000000" w:themeColor="text1"/>
        </w:rPr>
        <w:t>I</w:t>
      </w:r>
      <w:r w:rsidR="004A603B" w:rsidRPr="00C17237">
        <w:rPr>
          <w:b/>
          <w:color w:val="000000" w:themeColor="text1"/>
        </w:rPr>
        <w:t xml:space="preserve">II. </w:t>
      </w:r>
      <w:r w:rsidRPr="00C17237">
        <w:rPr>
          <w:b/>
          <w:color w:val="000000" w:themeColor="text1"/>
        </w:rPr>
        <w:t>Một số tồn tại, hạn chế.</w:t>
      </w:r>
    </w:p>
    <w:p w14:paraId="5E7BBB80" w14:textId="77777777" w:rsidR="004A603B" w:rsidRPr="00C17237" w:rsidRDefault="00461852" w:rsidP="00A93E9B">
      <w:pPr>
        <w:spacing w:after="0" w:line="264" w:lineRule="auto"/>
        <w:ind w:firstLine="567"/>
        <w:jc w:val="both"/>
        <w:rPr>
          <w:color w:val="000000" w:themeColor="text1"/>
        </w:rPr>
      </w:pPr>
      <w:r w:rsidRPr="00C17237">
        <w:rPr>
          <w:color w:val="000000" w:themeColor="text1"/>
        </w:rPr>
        <w:tab/>
      </w:r>
      <w:r w:rsidR="004A603B" w:rsidRPr="00C17237">
        <w:rPr>
          <w:color w:val="000000" w:themeColor="text1"/>
        </w:rPr>
        <w:t xml:space="preserve">Mặc dù đã đạt được một số kết quả trên, tuy nhiên </w:t>
      </w:r>
      <w:r w:rsidR="007F45B8" w:rsidRPr="00C17237">
        <w:rPr>
          <w:color w:val="000000" w:themeColor="text1"/>
        </w:rPr>
        <w:t>phong trào</w:t>
      </w:r>
      <w:r w:rsidR="004A603B" w:rsidRPr="00C17237">
        <w:rPr>
          <w:color w:val="000000" w:themeColor="text1"/>
        </w:rPr>
        <w:t xml:space="preserve"> xây dựng các tiêu chí NTM nâng cao </w:t>
      </w:r>
      <w:r w:rsidR="007F45B8" w:rsidRPr="00C17237">
        <w:rPr>
          <w:color w:val="000000" w:themeColor="text1"/>
        </w:rPr>
        <w:t>trên địa bàn xã đang có dấu hiệu chững lại</w:t>
      </w:r>
      <w:r w:rsidR="004A603B" w:rsidRPr="00C17237">
        <w:rPr>
          <w:color w:val="000000" w:themeColor="text1"/>
        </w:rPr>
        <w:t xml:space="preserve">, nhiều xóm </w:t>
      </w:r>
      <w:r w:rsidR="00A52DAE" w:rsidRPr="00C17237">
        <w:rPr>
          <w:color w:val="000000" w:themeColor="text1"/>
        </w:rPr>
        <w:t>chưa</w:t>
      </w:r>
      <w:r w:rsidR="004A603B" w:rsidRPr="00C17237">
        <w:rPr>
          <w:color w:val="000000" w:themeColor="text1"/>
        </w:rPr>
        <w:t xml:space="preserve"> triển khai xây dựng được các nhiệm vụ đã được giao trong Kế hoạch số</w:t>
      </w:r>
      <w:r w:rsidR="005C4E87" w:rsidRPr="00C17237">
        <w:rPr>
          <w:color w:val="000000" w:themeColor="text1"/>
        </w:rPr>
        <w:t xml:space="preserve"> </w:t>
      </w:r>
      <w:r w:rsidR="00E27CCC" w:rsidRPr="00C17237">
        <w:rPr>
          <w:color w:val="000000" w:themeColor="text1"/>
        </w:rPr>
        <w:t>57</w:t>
      </w:r>
      <w:r w:rsidR="005C4E87" w:rsidRPr="00C17237">
        <w:rPr>
          <w:color w:val="000000" w:themeColor="text1"/>
        </w:rPr>
        <w:t>/KH-UBND</w:t>
      </w:r>
      <w:r w:rsidR="004A603B" w:rsidRPr="00C17237">
        <w:rPr>
          <w:color w:val="000000" w:themeColor="text1"/>
        </w:rPr>
        <w:t>. Cụ thể:</w:t>
      </w:r>
    </w:p>
    <w:p w14:paraId="4BD4F4F1" w14:textId="2BD79A40" w:rsidR="00606AD6" w:rsidRPr="00C17237" w:rsidRDefault="005A3ACA" w:rsidP="000D5955">
      <w:pPr>
        <w:spacing w:after="0" w:line="264" w:lineRule="auto"/>
        <w:ind w:firstLine="567"/>
        <w:jc w:val="both"/>
        <w:rPr>
          <w:rFonts w:cs="Times New Roman"/>
          <w:color w:val="000000" w:themeColor="text1"/>
        </w:rPr>
      </w:pPr>
      <w:r w:rsidRPr="00C17237">
        <w:rPr>
          <w:rFonts w:cs="Times New Roman"/>
          <w:color w:val="000000" w:themeColor="text1"/>
        </w:rPr>
        <w:t xml:space="preserve">- </w:t>
      </w:r>
      <w:r w:rsidR="006D6C52" w:rsidRPr="00C17237">
        <w:rPr>
          <w:rFonts w:cs="Times New Roman"/>
          <w:color w:val="000000" w:themeColor="text1"/>
        </w:rPr>
        <w:t>Một số</w:t>
      </w:r>
      <w:r w:rsidRPr="00C17237">
        <w:rPr>
          <w:rFonts w:cs="Times New Roman"/>
          <w:color w:val="000000" w:themeColor="text1"/>
        </w:rPr>
        <w:t xml:space="preserve"> nội dung </w:t>
      </w:r>
      <w:proofErr w:type="gramStart"/>
      <w:r w:rsidRPr="00C17237">
        <w:rPr>
          <w:rFonts w:cs="Times New Roman"/>
          <w:color w:val="000000" w:themeColor="text1"/>
        </w:rPr>
        <w:t>theo</w:t>
      </w:r>
      <w:proofErr w:type="gramEnd"/>
      <w:r w:rsidRPr="00C17237">
        <w:rPr>
          <w:rFonts w:cs="Times New Roman"/>
          <w:color w:val="000000" w:themeColor="text1"/>
        </w:rPr>
        <w:t xml:space="preserve"> Kế hoạch triển khai từ đầu năm đến nay vẫn chưa đạt được theo tiến độ đượ</w:t>
      </w:r>
      <w:r w:rsidR="006D6C52" w:rsidRPr="00C17237">
        <w:rPr>
          <w:rFonts w:cs="Times New Roman"/>
          <w:color w:val="000000" w:themeColor="text1"/>
        </w:rPr>
        <w:t>c giao như nội dung về giao thông, giáo dục, môi trường…</w:t>
      </w:r>
    </w:p>
    <w:p w14:paraId="43C59A6A" w14:textId="5DE9D367" w:rsidR="000D5955" w:rsidRPr="00C17237" w:rsidRDefault="00E213F0" w:rsidP="000D5955">
      <w:pPr>
        <w:spacing w:after="0" w:line="264" w:lineRule="auto"/>
        <w:ind w:firstLine="567"/>
        <w:jc w:val="both"/>
        <w:rPr>
          <w:color w:val="000000" w:themeColor="text1"/>
        </w:rPr>
      </w:pPr>
      <w:r w:rsidRPr="00C17237">
        <w:rPr>
          <w:rFonts w:cs="Times New Roman"/>
          <w:color w:val="000000" w:themeColor="text1"/>
        </w:rPr>
        <w:t xml:space="preserve">- Một số thành viên Ban chỉ đạo, Cấp ủy, Ban cán sự xóm chưa phát huy hết vai trò trách nhiệm nhất là cán bộ 1 số xóm. </w:t>
      </w:r>
      <w:proofErr w:type="gramStart"/>
      <w:r w:rsidRPr="00C17237">
        <w:rPr>
          <w:rFonts w:cs="Times New Roman"/>
          <w:color w:val="000000" w:themeColor="text1"/>
        </w:rPr>
        <w:t>Tư tưởng của một số bộ phận nhân dân còn trông chờ ỷ lại dựa vào sự đầu tư của nhà nước</w:t>
      </w:r>
      <w:r w:rsidR="006D6C52" w:rsidRPr="00C17237">
        <w:rPr>
          <w:rFonts w:cs="Times New Roman"/>
          <w:color w:val="000000" w:themeColor="text1"/>
        </w:rPr>
        <w:t>.</w:t>
      </w:r>
      <w:proofErr w:type="gramEnd"/>
      <w:r w:rsidRPr="00C17237">
        <w:rPr>
          <w:color w:val="000000" w:themeColor="text1"/>
        </w:rPr>
        <w:t xml:space="preserve"> </w:t>
      </w:r>
      <w:proofErr w:type="gramStart"/>
      <w:r w:rsidR="006D6C52" w:rsidRPr="00C17237">
        <w:rPr>
          <w:color w:val="000000" w:themeColor="text1"/>
        </w:rPr>
        <w:t>Việc huy động nguồn lực từ người dân đang còn hạn chế.</w:t>
      </w:r>
      <w:proofErr w:type="gramEnd"/>
    </w:p>
    <w:p w14:paraId="49A95FDB" w14:textId="10E5E004" w:rsidR="00C17237" w:rsidRPr="00C17237" w:rsidRDefault="000D5955" w:rsidP="000D5955">
      <w:pPr>
        <w:spacing w:after="0" w:line="264" w:lineRule="auto"/>
        <w:ind w:firstLine="567"/>
        <w:jc w:val="both"/>
        <w:rPr>
          <w:rFonts w:cs="Times New Roman"/>
          <w:color w:val="000000" w:themeColor="text1"/>
        </w:rPr>
      </w:pPr>
      <w:r w:rsidRPr="00C17237">
        <w:rPr>
          <w:color w:val="000000" w:themeColor="text1"/>
        </w:rPr>
        <w:t xml:space="preserve">- </w:t>
      </w:r>
      <w:r w:rsidRPr="00C17237">
        <w:rPr>
          <w:rFonts w:cs="Times New Roman"/>
          <w:color w:val="000000" w:themeColor="text1"/>
        </w:rPr>
        <w:t>Trình độ năng lực của một số cán bộ chuyên trách, công chức xã và Ban cán sự xóm còn hạn chế dẫn đến trong quá trình tổ chức thực hiện hiệu quả chưa cao.</w:t>
      </w:r>
      <w:bookmarkStart w:id="0" w:name="_GoBack"/>
      <w:bookmarkEnd w:id="0"/>
    </w:p>
    <w:p w14:paraId="39BD01D0" w14:textId="45DAB474" w:rsidR="00FD6B35" w:rsidRPr="00C17237" w:rsidRDefault="00877872" w:rsidP="00A93E9B">
      <w:pPr>
        <w:spacing w:after="0" w:line="264" w:lineRule="auto"/>
        <w:ind w:firstLine="567"/>
        <w:jc w:val="both"/>
        <w:rPr>
          <w:color w:val="000000" w:themeColor="text1"/>
        </w:rPr>
      </w:pPr>
      <w:r w:rsidRPr="00C17237">
        <w:rPr>
          <w:color w:val="000000" w:themeColor="text1"/>
        </w:rPr>
        <w:t xml:space="preserve">- Tiến độ xây dựng </w:t>
      </w:r>
      <w:r w:rsidR="005A4FEF" w:rsidRPr="00C17237">
        <w:rPr>
          <w:color w:val="000000" w:themeColor="text1"/>
        </w:rPr>
        <w:t xml:space="preserve">các công trình </w:t>
      </w:r>
      <w:proofErr w:type="gramStart"/>
      <w:r w:rsidR="005A4FEF" w:rsidRPr="00C17237">
        <w:rPr>
          <w:color w:val="000000" w:themeColor="text1"/>
        </w:rPr>
        <w:t>theo</w:t>
      </w:r>
      <w:proofErr w:type="gramEnd"/>
      <w:r w:rsidR="005A4FEF" w:rsidRPr="00C17237">
        <w:rPr>
          <w:color w:val="000000" w:themeColor="text1"/>
        </w:rPr>
        <w:t xml:space="preserve"> nghị quyết đầu tư công của HĐND xã còn chậm.</w:t>
      </w:r>
      <w:r w:rsidR="00C23CD4" w:rsidRPr="00C17237">
        <w:rPr>
          <w:color w:val="000000" w:themeColor="text1"/>
        </w:rPr>
        <w:t xml:space="preserve"> </w:t>
      </w:r>
      <w:proofErr w:type="gramStart"/>
      <w:r w:rsidR="00C23CD4" w:rsidRPr="00C17237">
        <w:rPr>
          <w:color w:val="000000" w:themeColor="text1"/>
        </w:rPr>
        <w:t>Các công trình mới của năm 2024 chưa triển khai được.</w:t>
      </w:r>
      <w:proofErr w:type="gramEnd"/>
    </w:p>
    <w:p w14:paraId="22FB51EB" w14:textId="77777777" w:rsidR="00524AD5" w:rsidRPr="00524AD5" w:rsidRDefault="00FD6B35" w:rsidP="00FD6B35">
      <w:pPr>
        <w:spacing w:after="0" w:line="240" w:lineRule="auto"/>
        <w:jc w:val="both"/>
        <w:rPr>
          <w:b/>
        </w:rPr>
      </w:pPr>
      <w:r>
        <w:rPr>
          <w:b/>
        </w:rPr>
        <w:tab/>
      </w:r>
      <w:r w:rsidR="009A0262">
        <w:rPr>
          <w:b/>
        </w:rPr>
        <w:t>IV</w:t>
      </w:r>
      <w:r w:rsidR="00877872" w:rsidRPr="00BE09AF">
        <w:rPr>
          <w:b/>
        </w:rPr>
        <w:t xml:space="preserve">. </w:t>
      </w:r>
      <w:r w:rsidR="009A0262">
        <w:rPr>
          <w:b/>
        </w:rPr>
        <w:t>Nhiệm vụ xây dựng NTM nâng cao trong thời gian tới</w:t>
      </w:r>
      <w:r w:rsidR="00A665BC">
        <w:rPr>
          <w:b/>
        </w:rPr>
        <w:t>.</w:t>
      </w:r>
    </w:p>
    <w:p w14:paraId="1E82778B" w14:textId="15A8B8C6" w:rsidR="00541048" w:rsidRDefault="00541048" w:rsidP="00E04816">
      <w:pPr>
        <w:pBdr>
          <w:top w:val="dotted" w:sz="4" w:space="0" w:color="FFFFFF"/>
          <w:left w:val="dotted" w:sz="4" w:space="0" w:color="FFFFFF"/>
          <w:bottom w:val="dotted" w:sz="4" w:space="7" w:color="FFFFFF"/>
          <w:right w:val="dotted" w:sz="4" w:space="0" w:color="FFFFFF"/>
        </w:pBdr>
        <w:shd w:val="clear" w:color="auto" w:fill="FFFFFF"/>
        <w:spacing w:before="60" w:after="60" w:line="340" w:lineRule="exact"/>
        <w:ind w:firstLine="720"/>
        <w:jc w:val="both"/>
        <w:rPr>
          <w:color w:val="000000"/>
          <w:szCs w:val="24"/>
        </w:rPr>
      </w:pPr>
      <w:r>
        <w:rPr>
          <w:color w:val="000000"/>
          <w:szCs w:val="24"/>
        </w:rPr>
        <w:t xml:space="preserve">Đẩy mạng công tác thông tin tuyên truyền để tiếp tục khơi dậy mạnh mẽ phong trào </w:t>
      </w:r>
      <w:proofErr w:type="gramStart"/>
      <w:r>
        <w:rPr>
          <w:color w:val="000000"/>
          <w:szCs w:val="24"/>
        </w:rPr>
        <w:t>chung</w:t>
      </w:r>
      <w:proofErr w:type="gramEnd"/>
      <w:r>
        <w:rPr>
          <w:color w:val="000000"/>
          <w:szCs w:val="24"/>
        </w:rPr>
        <w:t xml:space="preserve"> tay xây dựng Nông thôn mới trên địa bàn toàn</w:t>
      </w:r>
      <w:r w:rsidR="005A1EFF">
        <w:rPr>
          <w:color w:val="000000"/>
          <w:szCs w:val="24"/>
        </w:rPr>
        <w:t xml:space="preserve"> </w:t>
      </w:r>
      <w:r>
        <w:rPr>
          <w:color w:val="000000"/>
          <w:szCs w:val="24"/>
        </w:rPr>
        <w:t>năm 202</w:t>
      </w:r>
      <w:r w:rsidR="005A1EFF">
        <w:rPr>
          <w:color w:val="000000"/>
          <w:szCs w:val="24"/>
        </w:rPr>
        <w:t>4 và những năm tiếp theo, với tinh thần xây dựng NTM có điểm khởi đầu mà không có điểm kết thúc.</w:t>
      </w:r>
    </w:p>
    <w:p w14:paraId="0E30DACD" w14:textId="2EC581D5" w:rsidR="00541048" w:rsidRDefault="00541048" w:rsidP="00E04816">
      <w:pPr>
        <w:pBdr>
          <w:top w:val="dotted" w:sz="4" w:space="0" w:color="FFFFFF"/>
          <w:left w:val="dotted" w:sz="4" w:space="0" w:color="FFFFFF"/>
          <w:bottom w:val="dotted" w:sz="4" w:space="7" w:color="FFFFFF"/>
          <w:right w:val="dotted" w:sz="4" w:space="0" w:color="FFFFFF"/>
        </w:pBdr>
        <w:shd w:val="clear" w:color="auto" w:fill="FFFFFF"/>
        <w:spacing w:after="60" w:line="340" w:lineRule="exact"/>
        <w:ind w:firstLine="720"/>
        <w:jc w:val="both"/>
        <w:rPr>
          <w:color w:val="000000"/>
          <w:szCs w:val="24"/>
        </w:rPr>
      </w:pPr>
      <w:r>
        <w:rPr>
          <w:color w:val="000000"/>
          <w:szCs w:val="24"/>
        </w:rPr>
        <w:t xml:space="preserve">Tiếp tục phát huy vai trò trách nhiệm của Ban chỉ đạo, các thành viên của Ban chỉ đạo và đội ngũ cán bộ các xóm để tập trung quyết liệt phấn đấu thực hiện hoàn thành các tiêu chí </w:t>
      </w:r>
      <w:r w:rsidR="005A1EFF">
        <w:rPr>
          <w:color w:val="000000"/>
          <w:szCs w:val="24"/>
        </w:rPr>
        <w:t>quyết tâm về đích</w:t>
      </w:r>
      <w:r>
        <w:rPr>
          <w:color w:val="000000"/>
          <w:szCs w:val="24"/>
        </w:rPr>
        <w:t xml:space="preserve"> trong tháng </w:t>
      </w:r>
      <w:r w:rsidR="005A1EFF">
        <w:rPr>
          <w:color w:val="000000"/>
          <w:szCs w:val="24"/>
        </w:rPr>
        <w:t>7</w:t>
      </w:r>
      <w:r>
        <w:rPr>
          <w:color w:val="000000"/>
          <w:szCs w:val="24"/>
        </w:rPr>
        <w:t>/2024.</w:t>
      </w:r>
      <w:r w:rsidR="00C643CA">
        <w:rPr>
          <w:color w:val="000000"/>
          <w:szCs w:val="24"/>
        </w:rPr>
        <w:t xml:space="preserve"> Nhiệm vụ cụ thể:</w:t>
      </w:r>
    </w:p>
    <w:p w14:paraId="0346B302" w14:textId="77777777" w:rsidR="00E04816" w:rsidRDefault="00B25842" w:rsidP="00E04816">
      <w:pPr>
        <w:spacing w:after="0" w:line="21" w:lineRule="atLeast"/>
        <w:ind w:firstLine="567"/>
        <w:jc w:val="both"/>
        <w:rPr>
          <w:rFonts w:eastAsia="Calibri" w:cs="Times New Roman"/>
          <w:b/>
          <w:color w:val="000000"/>
        </w:rPr>
      </w:pPr>
      <w:r>
        <w:rPr>
          <w:rFonts w:eastAsia="Calibri" w:cs="Times New Roman"/>
          <w:b/>
          <w:color w:val="000000"/>
        </w:rPr>
        <w:tab/>
      </w:r>
      <w:r w:rsidR="00E04816">
        <w:rPr>
          <w:rFonts w:eastAsia="Calibri" w:cs="Times New Roman"/>
          <w:b/>
          <w:color w:val="000000"/>
        </w:rPr>
        <w:t>1. Đối với UBND xã:</w:t>
      </w:r>
    </w:p>
    <w:p w14:paraId="4A4E009C" w14:textId="77777777" w:rsidR="00E04816" w:rsidRPr="0081270A" w:rsidRDefault="00B25842" w:rsidP="00E04816">
      <w:pPr>
        <w:spacing w:before="60" w:after="0" w:line="21" w:lineRule="atLeast"/>
        <w:ind w:firstLine="567"/>
        <w:jc w:val="both"/>
        <w:rPr>
          <w:rFonts w:eastAsia="Calibri" w:cs="Times New Roman"/>
          <w:color w:val="000000"/>
        </w:rPr>
      </w:pPr>
      <w:r>
        <w:rPr>
          <w:rFonts w:eastAsia="Calibri" w:cs="Times New Roman"/>
          <w:color w:val="000000"/>
        </w:rPr>
        <w:tab/>
      </w:r>
      <w:r w:rsidR="00E04816">
        <w:rPr>
          <w:rFonts w:eastAsia="Calibri" w:cs="Times New Roman"/>
          <w:color w:val="000000"/>
        </w:rPr>
        <w:t>1.1. Tiếp tục đẩy nhanh xây dựng các công trình trên địa bàn, trong đó đẩy nhanh tiến độ xây dựng các tuyến đường trên địa bàn xã, các dãy phòng học tại trường Mầm non, trường Tiểu học, các thủ tục hồ sơ để tiến hành k</w:t>
      </w:r>
      <w:r w:rsidR="00E04816" w:rsidRPr="0081270A">
        <w:rPr>
          <w:rFonts w:eastAsia="Calibri" w:cs="Times New Roman"/>
          <w:color w:val="000000"/>
        </w:rPr>
        <w:t xml:space="preserve">hởi công xây dựng </w:t>
      </w:r>
      <w:r w:rsidR="00E04816">
        <w:rPr>
          <w:rFonts w:eastAsia="Calibri" w:cs="Times New Roman"/>
          <w:color w:val="000000"/>
        </w:rPr>
        <w:t>nhà đa năng tại trường Tiểu học.</w:t>
      </w:r>
    </w:p>
    <w:p w14:paraId="2D7A32F2" w14:textId="77777777" w:rsidR="00E04816" w:rsidRPr="0081270A" w:rsidRDefault="00B25842" w:rsidP="00E04816">
      <w:pPr>
        <w:spacing w:before="60" w:after="0" w:line="21" w:lineRule="atLeast"/>
        <w:ind w:firstLine="567"/>
        <w:jc w:val="both"/>
        <w:rPr>
          <w:rFonts w:eastAsia="Calibri" w:cs="Times New Roman"/>
          <w:color w:val="000000"/>
        </w:rPr>
      </w:pPr>
      <w:r>
        <w:rPr>
          <w:rFonts w:eastAsia="Calibri" w:cs="Times New Roman"/>
          <w:color w:val="000000"/>
        </w:rPr>
        <w:tab/>
      </w:r>
      <w:r w:rsidR="00E04816">
        <w:rPr>
          <w:rFonts w:eastAsia="Calibri" w:cs="Times New Roman"/>
          <w:color w:val="000000"/>
        </w:rPr>
        <w:t>1.</w:t>
      </w:r>
      <w:r w:rsidR="00E04816" w:rsidRPr="0081270A">
        <w:rPr>
          <w:rFonts w:eastAsia="Calibri" w:cs="Times New Roman"/>
          <w:color w:val="000000"/>
        </w:rPr>
        <w:t xml:space="preserve">2. </w:t>
      </w:r>
      <w:r w:rsidR="00E04816">
        <w:rPr>
          <w:rFonts w:eastAsia="Calibri" w:cs="Times New Roman"/>
          <w:color w:val="000000"/>
        </w:rPr>
        <w:t>Tiếp tục triển khai t</w:t>
      </w:r>
      <w:r w:rsidR="00E04816" w:rsidRPr="0081270A">
        <w:rPr>
          <w:rFonts w:eastAsia="Calibri" w:cs="Times New Roman"/>
          <w:color w:val="000000"/>
        </w:rPr>
        <w:t xml:space="preserve">u sửa, nâng cấp </w:t>
      </w:r>
      <w:r w:rsidR="00E04816">
        <w:rPr>
          <w:rFonts w:eastAsia="Calibri" w:cs="Times New Roman"/>
          <w:color w:val="000000"/>
        </w:rPr>
        <w:t xml:space="preserve">và chỉnh trang các tuyến đường trung tâm xã </w:t>
      </w:r>
      <w:r w:rsidR="00E04816" w:rsidRPr="0081270A">
        <w:rPr>
          <w:rFonts w:eastAsia="Calibri" w:cs="Times New Roman"/>
          <w:color w:val="000000"/>
        </w:rPr>
        <w:t>và khởi công các tuyến đường ngang.</w:t>
      </w:r>
    </w:p>
    <w:p w14:paraId="44014954" w14:textId="77777777" w:rsidR="00E04816" w:rsidRPr="0081270A" w:rsidRDefault="00B25842" w:rsidP="00E04816">
      <w:pPr>
        <w:spacing w:before="60" w:after="0" w:line="21" w:lineRule="atLeast"/>
        <w:ind w:firstLine="567"/>
        <w:jc w:val="both"/>
        <w:rPr>
          <w:rFonts w:eastAsia="Calibri" w:cs="Times New Roman"/>
          <w:color w:val="000000"/>
        </w:rPr>
      </w:pPr>
      <w:r>
        <w:rPr>
          <w:rFonts w:eastAsia="Calibri" w:cs="Times New Roman"/>
          <w:color w:val="000000"/>
        </w:rPr>
        <w:lastRenderedPageBreak/>
        <w:tab/>
      </w:r>
      <w:r w:rsidR="00E04816">
        <w:rPr>
          <w:rFonts w:eastAsia="Calibri" w:cs="Times New Roman"/>
          <w:color w:val="000000"/>
        </w:rPr>
        <w:t>1.3</w:t>
      </w:r>
      <w:r w:rsidR="00E04816" w:rsidRPr="0081270A">
        <w:rPr>
          <w:rFonts w:eastAsia="Calibri" w:cs="Times New Roman"/>
          <w:color w:val="000000"/>
        </w:rPr>
        <w:t xml:space="preserve">. Rà soát để hoàn chỉnh một số nội dung phần việc mà các thành viên BCĐ huyện đã kết luận </w:t>
      </w:r>
      <w:r w:rsidR="00E04816">
        <w:rPr>
          <w:rFonts w:eastAsia="Calibri" w:cs="Times New Roman"/>
          <w:color w:val="000000"/>
        </w:rPr>
        <w:t xml:space="preserve">sau cuộc họp, </w:t>
      </w:r>
      <w:r w:rsidR="00E04816" w:rsidRPr="0081270A">
        <w:rPr>
          <w:rFonts w:eastAsia="Calibri" w:cs="Times New Roman"/>
          <w:color w:val="000000"/>
        </w:rPr>
        <w:t xml:space="preserve">cũng như </w:t>
      </w:r>
      <w:r w:rsidR="00E04816">
        <w:rPr>
          <w:rFonts w:eastAsia="Calibri" w:cs="Times New Roman"/>
          <w:color w:val="000000"/>
        </w:rPr>
        <w:t xml:space="preserve">hoan thiện các </w:t>
      </w:r>
      <w:r w:rsidR="00E04816" w:rsidRPr="0081270A">
        <w:rPr>
          <w:rFonts w:eastAsia="Calibri" w:cs="Times New Roman"/>
          <w:color w:val="000000"/>
        </w:rPr>
        <w:t xml:space="preserve">hồ sơ minh chứng kèm </w:t>
      </w:r>
      <w:proofErr w:type="gramStart"/>
      <w:r w:rsidR="00E04816" w:rsidRPr="0081270A">
        <w:rPr>
          <w:rFonts w:eastAsia="Calibri" w:cs="Times New Roman"/>
          <w:color w:val="000000"/>
        </w:rPr>
        <w:t>theo</w:t>
      </w:r>
      <w:proofErr w:type="gramEnd"/>
      <w:r w:rsidR="00E04816" w:rsidRPr="0081270A">
        <w:rPr>
          <w:rFonts w:eastAsia="Calibri" w:cs="Times New Roman"/>
          <w:color w:val="000000"/>
        </w:rPr>
        <w:t>.</w:t>
      </w:r>
    </w:p>
    <w:p w14:paraId="0066E613" w14:textId="77777777" w:rsidR="00E04816" w:rsidRPr="0081270A" w:rsidRDefault="00B25842" w:rsidP="00E04816">
      <w:pPr>
        <w:spacing w:before="60" w:after="0" w:line="21" w:lineRule="atLeast"/>
        <w:ind w:firstLine="567"/>
        <w:jc w:val="both"/>
        <w:rPr>
          <w:rFonts w:eastAsia="Calibri" w:cs="Times New Roman"/>
          <w:color w:val="000000"/>
        </w:rPr>
      </w:pPr>
      <w:r>
        <w:rPr>
          <w:rFonts w:eastAsia="Calibri" w:cs="Times New Roman"/>
          <w:color w:val="000000"/>
        </w:rPr>
        <w:tab/>
      </w:r>
      <w:r w:rsidR="00E04816">
        <w:rPr>
          <w:rFonts w:eastAsia="Calibri" w:cs="Times New Roman"/>
          <w:color w:val="000000"/>
        </w:rPr>
        <w:t>1.4</w:t>
      </w:r>
      <w:r w:rsidR="00E04816" w:rsidRPr="0081270A">
        <w:rPr>
          <w:rFonts w:eastAsia="Calibri" w:cs="Times New Roman"/>
          <w:color w:val="000000"/>
        </w:rPr>
        <w:t>. Chỉnh trang lại khu vực trung tâm, trong và ngoài trụ sở</w:t>
      </w:r>
      <w:r w:rsidR="00E04816">
        <w:rPr>
          <w:rFonts w:eastAsia="Calibri" w:cs="Times New Roman"/>
          <w:color w:val="000000"/>
        </w:rPr>
        <w:t>, trồng thêm cây xanh tại khuôn viên cơ quan.</w:t>
      </w:r>
    </w:p>
    <w:p w14:paraId="0695101E" w14:textId="77777777" w:rsidR="00E04816" w:rsidRPr="0081270A" w:rsidRDefault="00B25842" w:rsidP="00E04816">
      <w:pPr>
        <w:spacing w:before="60" w:after="0" w:line="21" w:lineRule="atLeast"/>
        <w:ind w:firstLine="567"/>
        <w:jc w:val="both"/>
        <w:rPr>
          <w:rFonts w:eastAsia="Calibri" w:cs="Times New Roman"/>
          <w:color w:val="000000"/>
        </w:rPr>
      </w:pPr>
      <w:r>
        <w:rPr>
          <w:rFonts w:eastAsia="Calibri" w:cs="Times New Roman"/>
          <w:color w:val="000000"/>
        </w:rPr>
        <w:tab/>
      </w:r>
      <w:r w:rsidR="00E04816">
        <w:rPr>
          <w:rFonts w:eastAsia="Calibri" w:cs="Times New Roman"/>
          <w:color w:val="000000"/>
        </w:rPr>
        <w:t>1.5</w:t>
      </w:r>
      <w:r w:rsidR="00E04816" w:rsidRPr="0081270A">
        <w:rPr>
          <w:rFonts w:eastAsia="Calibri" w:cs="Times New Roman"/>
          <w:color w:val="000000"/>
        </w:rPr>
        <w:t xml:space="preserve">. Phát động tổng dọn vệ sinh môi trường toàn xã, </w:t>
      </w:r>
      <w:r w:rsidR="00E04816">
        <w:rPr>
          <w:rFonts w:eastAsia="Calibri" w:cs="Times New Roman"/>
          <w:color w:val="000000"/>
        </w:rPr>
        <w:t>phân công các đồng chí công chức phụ trách trực tiếp chỉ đạo các xóm trong các đợt phát động.</w:t>
      </w:r>
    </w:p>
    <w:p w14:paraId="1F97FEA2" w14:textId="77777777" w:rsidR="00E04816" w:rsidRDefault="00B25842" w:rsidP="00E04816">
      <w:pPr>
        <w:spacing w:before="60" w:after="0" w:line="21" w:lineRule="atLeast"/>
        <w:ind w:firstLine="567"/>
        <w:jc w:val="both"/>
        <w:rPr>
          <w:rFonts w:eastAsia="Calibri" w:cs="Times New Roman"/>
          <w:color w:val="000000"/>
        </w:rPr>
      </w:pPr>
      <w:r>
        <w:rPr>
          <w:rFonts w:eastAsia="Calibri" w:cs="Times New Roman"/>
          <w:color w:val="000000"/>
        </w:rPr>
        <w:tab/>
      </w:r>
      <w:r w:rsidR="00E04816">
        <w:rPr>
          <w:rFonts w:eastAsia="Calibri" w:cs="Times New Roman"/>
          <w:color w:val="000000"/>
        </w:rPr>
        <w:t>1.6</w:t>
      </w:r>
      <w:r w:rsidR="00E04816" w:rsidRPr="0081270A">
        <w:rPr>
          <w:rFonts w:eastAsia="Calibri" w:cs="Times New Roman"/>
          <w:color w:val="000000"/>
        </w:rPr>
        <w:t>. Tăng cường công tác kiểm tra, đôn đốc việc thực hiện của các xóm.</w:t>
      </w:r>
    </w:p>
    <w:p w14:paraId="25104363" w14:textId="77777777" w:rsidR="00E04816" w:rsidRDefault="00B25842" w:rsidP="00E04816">
      <w:pPr>
        <w:spacing w:before="60" w:after="0" w:line="21" w:lineRule="atLeast"/>
        <w:ind w:firstLine="567"/>
        <w:jc w:val="both"/>
        <w:rPr>
          <w:rFonts w:eastAsia="Calibri" w:cs="Times New Roman"/>
          <w:color w:val="000000"/>
        </w:rPr>
      </w:pPr>
      <w:r>
        <w:rPr>
          <w:rFonts w:eastAsia="Calibri" w:cs="Times New Roman"/>
          <w:color w:val="000000"/>
        </w:rPr>
        <w:tab/>
      </w:r>
      <w:r w:rsidR="00E04816">
        <w:rPr>
          <w:rFonts w:eastAsia="Calibri" w:cs="Times New Roman"/>
          <w:color w:val="000000"/>
        </w:rPr>
        <w:t xml:space="preserve">1.7. Chỉ đạo BQL chợ Sơn thực hiện </w:t>
      </w:r>
      <w:r w:rsidR="00626524">
        <w:rPr>
          <w:rFonts w:eastAsia="Calibri" w:cs="Times New Roman"/>
          <w:color w:val="000000"/>
        </w:rPr>
        <w:t>tốt công tác đảm bảo vệ sinh môi trường tại chợ, khôn để tình trạng rác thải tồn đọng.</w:t>
      </w:r>
    </w:p>
    <w:p w14:paraId="7BF5F8E7" w14:textId="77777777" w:rsidR="00E04816" w:rsidRPr="00EA2606" w:rsidRDefault="00E04816" w:rsidP="00E04816">
      <w:pPr>
        <w:spacing w:before="60" w:after="0" w:line="21" w:lineRule="atLeast"/>
        <w:ind w:firstLine="567"/>
        <w:jc w:val="both"/>
        <w:rPr>
          <w:rFonts w:eastAsia="Calibri" w:cs="Times New Roman"/>
          <w:b/>
          <w:color w:val="000000"/>
        </w:rPr>
      </w:pPr>
      <w:r w:rsidRPr="00EA2606">
        <w:rPr>
          <w:rFonts w:eastAsia="Calibri" w:cs="Times New Roman"/>
          <w:b/>
          <w:color w:val="000000"/>
        </w:rPr>
        <w:t>2. MTTQ và các đoàn thể:</w:t>
      </w:r>
    </w:p>
    <w:p w14:paraId="265AA680" w14:textId="77777777" w:rsidR="00E04816" w:rsidRPr="0081270A" w:rsidRDefault="00E04816" w:rsidP="00E04816">
      <w:pPr>
        <w:spacing w:before="60" w:after="0" w:line="21" w:lineRule="atLeast"/>
        <w:ind w:firstLine="567"/>
        <w:jc w:val="both"/>
        <w:rPr>
          <w:rFonts w:eastAsia="Calibri" w:cs="Times New Roman"/>
          <w:color w:val="000000"/>
        </w:rPr>
      </w:pPr>
      <w:r>
        <w:rPr>
          <w:rFonts w:eastAsia="Calibri" w:cs="Times New Roman"/>
          <w:color w:val="000000"/>
        </w:rPr>
        <w:t>2.1. MTTQ xã hoàn thiện hồ sơ và tổng hợp kết quả lấy ý kiến hài lòng của nhân dân đối với kết quả xây dựng NTM nâng cao trên địa bàn xã Nghi Thạch.</w:t>
      </w:r>
    </w:p>
    <w:p w14:paraId="7EB24002" w14:textId="77777777" w:rsidR="00E04816" w:rsidRDefault="00E04816" w:rsidP="00E04816">
      <w:pPr>
        <w:spacing w:before="60" w:after="0" w:line="21" w:lineRule="atLeast"/>
        <w:ind w:firstLine="567"/>
        <w:jc w:val="both"/>
        <w:rPr>
          <w:rFonts w:eastAsia="Calibri" w:cs="Times New Roman"/>
          <w:color w:val="000000"/>
        </w:rPr>
      </w:pPr>
      <w:r w:rsidRPr="00496723">
        <w:rPr>
          <w:rFonts w:eastAsia="Calibri" w:cs="Times New Roman"/>
          <w:color w:val="000000"/>
        </w:rPr>
        <w:t>2.2</w:t>
      </w:r>
      <w:r>
        <w:rPr>
          <w:rFonts w:eastAsia="Calibri" w:cs="Times New Roman"/>
          <w:color w:val="000000"/>
        </w:rPr>
        <w:t>. Các đoàn thể:</w:t>
      </w:r>
    </w:p>
    <w:p w14:paraId="174E7FD2" w14:textId="77777777" w:rsidR="00E04816" w:rsidRDefault="00E04816" w:rsidP="00E04816">
      <w:pPr>
        <w:spacing w:before="60" w:after="0" w:line="21" w:lineRule="atLeast"/>
        <w:ind w:firstLine="567"/>
        <w:jc w:val="both"/>
        <w:rPr>
          <w:rFonts w:eastAsia="Calibri" w:cs="Times New Roman"/>
          <w:color w:val="000000"/>
        </w:rPr>
      </w:pPr>
      <w:proofErr w:type="gramStart"/>
      <w:r>
        <w:rPr>
          <w:rFonts w:eastAsia="Calibri" w:cs="Times New Roman"/>
          <w:color w:val="000000"/>
        </w:rPr>
        <w:t>Tiếp tục thực hiện nhiệm vụ quản lý và chăm sóc chỉnh trang các tuyến đường đã được giao phụ trách.</w:t>
      </w:r>
      <w:proofErr w:type="gramEnd"/>
      <w:r>
        <w:rPr>
          <w:rFonts w:eastAsia="Calibri" w:cs="Times New Roman"/>
          <w:color w:val="000000"/>
        </w:rPr>
        <w:t xml:space="preserve"> </w:t>
      </w:r>
      <w:proofErr w:type="gramStart"/>
      <w:r>
        <w:rPr>
          <w:rFonts w:eastAsia="Calibri" w:cs="Times New Roman"/>
          <w:color w:val="000000"/>
        </w:rPr>
        <w:t>Tiến hành phối hợp với UBND xã, các xóm để tổ chức trồng cây xanh trên các tuyến đường đã quy hoạch.</w:t>
      </w:r>
      <w:proofErr w:type="gramEnd"/>
    </w:p>
    <w:p w14:paraId="398A4EC4" w14:textId="77777777" w:rsidR="00E04816" w:rsidRDefault="00E04816" w:rsidP="00E04816">
      <w:pPr>
        <w:spacing w:before="60" w:after="0" w:line="21" w:lineRule="atLeast"/>
        <w:ind w:firstLine="567"/>
        <w:jc w:val="both"/>
        <w:rPr>
          <w:rFonts w:eastAsia="Calibri" w:cs="Times New Roman"/>
          <w:color w:val="000000"/>
        </w:rPr>
      </w:pPr>
      <w:r>
        <w:rPr>
          <w:rFonts w:eastAsia="Calibri" w:cs="Times New Roman"/>
          <w:color w:val="000000"/>
        </w:rPr>
        <w:t xml:space="preserve">Tiến hành gắn biển công trình do đoàn thể phụ trách trên các tuyến được giao. </w:t>
      </w:r>
    </w:p>
    <w:p w14:paraId="09FC86E1" w14:textId="77777777" w:rsidR="00E04816" w:rsidRDefault="00E04816" w:rsidP="00E04816">
      <w:pPr>
        <w:spacing w:before="60" w:after="0" w:line="21" w:lineRule="atLeast"/>
        <w:ind w:firstLine="567"/>
        <w:jc w:val="both"/>
        <w:rPr>
          <w:rFonts w:eastAsia="Calibri" w:cs="Times New Roman"/>
          <w:color w:val="000000"/>
        </w:rPr>
      </w:pPr>
      <w:proofErr w:type="gramStart"/>
      <w:r>
        <w:rPr>
          <w:rFonts w:eastAsia="Calibri" w:cs="Times New Roman"/>
          <w:color w:val="000000"/>
        </w:rPr>
        <w:t>Thường xuyên bám nắm để hỗ trợ và chỉ đạo các xóm được giao phụ trách.</w:t>
      </w:r>
      <w:proofErr w:type="gramEnd"/>
    </w:p>
    <w:p w14:paraId="37CF18C4" w14:textId="77777777" w:rsidR="00E04816" w:rsidRPr="00EA2606" w:rsidRDefault="00E04816" w:rsidP="00E04816">
      <w:pPr>
        <w:spacing w:before="60" w:after="0" w:line="21" w:lineRule="atLeast"/>
        <w:ind w:firstLine="567"/>
        <w:jc w:val="both"/>
        <w:rPr>
          <w:rFonts w:eastAsia="Calibri" w:cs="Times New Roman"/>
          <w:b/>
          <w:color w:val="000000"/>
        </w:rPr>
      </w:pPr>
      <w:r w:rsidRPr="00EA2606">
        <w:rPr>
          <w:rFonts w:eastAsia="Calibri" w:cs="Times New Roman"/>
          <w:b/>
          <w:color w:val="000000"/>
        </w:rPr>
        <w:t xml:space="preserve">3. Công </w:t>
      </w:r>
      <w:proofErr w:type="gramStart"/>
      <w:r w:rsidRPr="00EA2606">
        <w:rPr>
          <w:rFonts w:eastAsia="Calibri" w:cs="Times New Roman"/>
          <w:b/>
          <w:color w:val="000000"/>
        </w:rPr>
        <w:t>an</w:t>
      </w:r>
      <w:proofErr w:type="gramEnd"/>
      <w:r w:rsidRPr="00EA2606">
        <w:rPr>
          <w:rFonts w:eastAsia="Calibri" w:cs="Times New Roman"/>
          <w:b/>
          <w:color w:val="000000"/>
        </w:rPr>
        <w:t xml:space="preserve"> xã:</w:t>
      </w:r>
    </w:p>
    <w:p w14:paraId="1EF5E56E" w14:textId="6A129661" w:rsidR="00626524" w:rsidRDefault="00626524" w:rsidP="00E04816">
      <w:pPr>
        <w:spacing w:before="60" w:after="0" w:line="21" w:lineRule="atLeast"/>
        <w:ind w:firstLine="567"/>
        <w:jc w:val="both"/>
        <w:rPr>
          <w:rFonts w:eastAsia="Calibri" w:cs="Times New Roman"/>
          <w:color w:val="000000"/>
        </w:rPr>
      </w:pPr>
      <w:r>
        <w:rPr>
          <w:rFonts w:eastAsia="Calibri" w:cs="Times New Roman"/>
          <w:color w:val="000000"/>
        </w:rPr>
        <w:t>- Khắc phục các tồn tại trong năm 2023,</w:t>
      </w:r>
      <w:r w:rsidR="005A1EFF">
        <w:rPr>
          <w:rFonts w:eastAsia="Calibri" w:cs="Times New Roman"/>
          <w:color w:val="000000"/>
        </w:rPr>
        <w:t xml:space="preserve"> </w:t>
      </w:r>
      <w:r>
        <w:rPr>
          <w:rFonts w:eastAsia="Calibri" w:cs="Times New Roman"/>
          <w:color w:val="000000"/>
        </w:rPr>
        <w:t>hoàn thiện hồ sơ minh chứng.</w:t>
      </w:r>
    </w:p>
    <w:p w14:paraId="5A6F78B6" w14:textId="77777777" w:rsidR="00E04816" w:rsidRPr="0081270A" w:rsidRDefault="00E04816" w:rsidP="00E04816">
      <w:pPr>
        <w:spacing w:before="60" w:after="0" w:line="21" w:lineRule="atLeast"/>
        <w:ind w:firstLine="567"/>
        <w:jc w:val="both"/>
        <w:rPr>
          <w:rFonts w:eastAsia="Calibri" w:cs="Times New Roman"/>
          <w:color w:val="000000"/>
        </w:rPr>
      </w:pPr>
      <w:r>
        <w:rPr>
          <w:rFonts w:eastAsia="Calibri" w:cs="Times New Roman"/>
          <w:color w:val="000000"/>
        </w:rPr>
        <w:t>- Triển khai tổng dọn v</w:t>
      </w:r>
      <w:r w:rsidRPr="0081270A">
        <w:rPr>
          <w:rFonts w:eastAsia="Calibri" w:cs="Times New Roman"/>
          <w:color w:val="000000"/>
        </w:rPr>
        <w:t xml:space="preserve">ệ sinh, chỉnh trang </w:t>
      </w:r>
      <w:r>
        <w:rPr>
          <w:rFonts w:eastAsia="Calibri" w:cs="Times New Roman"/>
          <w:color w:val="000000"/>
        </w:rPr>
        <w:t xml:space="preserve">trong và ngoài </w:t>
      </w:r>
      <w:r w:rsidRPr="0081270A">
        <w:rPr>
          <w:rFonts w:eastAsia="Calibri" w:cs="Times New Roman"/>
          <w:color w:val="000000"/>
        </w:rPr>
        <w:t>khuôn viên trụ sở</w:t>
      </w:r>
      <w:r>
        <w:rPr>
          <w:rFonts w:eastAsia="Calibri" w:cs="Times New Roman"/>
          <w:color w:val="000000"/>
        </w:rPr>
        <w:t>.</w:t>
      </w:r>
    </w:p>
    <w:p w14:paraId="0176D076" w14:textId="661FE472" w:rsidR="00E04816" w:rsidRPr="0081270A" w:rsidRDefault="00E04816" w:rsidP="00E04816">
      <w:pPr>
        <w:spacing w:before="60" w:after="0" w:line="21" w:lineRule="atLeast"/>
        <w:ind w:firstLine="567"/>
        <w:jc w:val="both"/>
        <w:rPr>
          <w:rFonts w:eastAsia="Calibri" w:cs="Times New Roman"/>
          <w:color w:val="000000"/>
        </w:rPr>
      </w:pPr>
      <w:r>
        <w:rPr>
          <w:rFonts w:eastAsia="Calibri" w:cs="Times New Roman"/>
          <w:color w:val="000000"/>
        </w:rPr>
        <w:t xml:space="preserve">- </w:t>
      </w:r>
      <w:r w:rsidRPr="0081270A">
        <w:rPr>
          <w:rFonts w:eastAsia="Calibri" w:cs="Times New Roman"/>
          <w:color w:val="000000"/>
        </w:rPr>
        <w:t xml:space="preserve">Tăng cường kiểm tra xử lý </w:t>
      </w:r>
      <w:proofErr w:type="gramStart"/>
      <w:r w:rsidRPr="0081270A">
        <w:rPr>
          <w:rFonts w:eastAsia="Calibri" w:cs="Times New Roman"/>
          <w:color w:val="000000"/>
        </w:rPr>
        <w:t>vi</w:t>
      </w:r>
      <w:proofErr w:type="gramEnd"/>
      <w:r w:rsidRPr="0081270A">
        <w:rPr>
          <w:rFonts w:eastAsia="Calibri" w:cs="Times New Roman"/>
          <w:color w:val="000000"/>
        </w:rPr>
        <w:t xml:space="preserve"> phạm hành lang an toàn giao thông trên tất cả các tuyến đường</w:t>
      </w:r>
      <w:r w:rsidR="005A1EFF">
        <w:rPr>
          <w:rFonts w:eastAsia="Calibri" w:cs="Times New Roman"/>
          <w:color w:val="000000"/>
        </w:rPr>
        <w:t xml:space="preserve"> </w:t>
      </w:r>
      <w:r w:rsidRPr="0081270A">
        <w:rPr>
          <w:rFonts w:eastAsia="Calibri" w:cs="Times New Roman"/>
          <w:color w:val="000000"/>
        </w:rPr>
        <w:t>(</w:t>
      </w:r>
      <w:r>
        <w:rPr>
          <w:rFonts w:eastAsia="Calibri" w:cs="Times New Roman"/>
          <w:color w:val="000000"/>
        </w:rPr>
        <w:t xml:space="preserve">trong đó tập trung trên các tuyến </w:t>
      </w:r>
      <w:r w:rsidRPr="0081270A">
        <w:rPr>
          <w:rFonts w:eastAsia="Calibri" w:cs="Times New Roman"/>
          <w:color w:val="000000"/>
        </w:rPr>
        <w:t>Quốc lộ 46, đường Nguyễn Sinh Cung, tuyến trung tâm xã</w:t>
      </w:r>
      <w:r>
        <w:rPr>
          <w:rFonts w:eastAsia="Calibri" w:cs="Times New Roman"/>
          <w:color w:val="000000"/>
        </w:rPr>
        <w:t>…</w:t>
      </w:r>
      <w:r w:rsidRPr="0081270A">
        <w:rPr>
          <w:rFonts w:eastAsia="Calibri" w:cs="Times New Roman"/>
          <w:color w:val="000000"/>
        </w:rPr>
        <w:t>)</w:t>
      </w:r>
    </w:p>
    <w:p w14:paraId="4627F963" w14:textId="77777777" w:rsidR="00E04816" w:rsidRPr="00EA2606" w:rsidRDefault="00E04816" w:rsidP="00E04816">
      <w:pPr>
        <w:spacing w:before="60" w:after="0" w:line="21" w:lineRule="atLeast"/>
        <w:ind w:firstLine="567"/>
        <w:jc w:val="both"/>
        <w:rPr>
          <w:rFonts w:eastAsia="Calibri" w:cs="Times New Roman"/>
          <w:b/>
          <w:color w:val="000000"/>
        </w:rPr>
      </w:pPr>
      <w:r w:rsidRPr="00EA2606">
        <w:rPr>
          <w:rFonts w:eastAsia="Calibri" w:cs="Times New Roman"/>
          <w:b/>
          <w:color w:val="000000"/>
        </w:rPr>
        <w:t>4. Trường học và Trạm y tế:</w:t>
      </w:r>
    </w:p>
    <w:p w14:paraId="06971F7D" w14:textId="77777777" w:rsidR="00E04816" w:rsidRPr="00B25842" w:rsidRDefault="00E04816" w:rsidP="00E04816">
      <w:pPr>
        <w:spacing w:before="60" w:after="0" w:line="21" w:lineRule="atLeast"/>
        <w:ind w:firstLine="567"/>
        <w:jc w:val="both"/>
        <w:rPr>
          <w:rFonts w:eastAsia="Calibri" w:cs="Times New Roman"/>
          <w:color w:val="000000"/>
        </w:rPr>
      </w:pPr>
      <w:r w:rsidRPr="00B25842">
        <w:rPr>
          <w:rFonts w:eastAsia="Calibri" w:cs="Times New Roman"/>
          <w:color w:val="000000"/>
        </w:rPr>
        <w:t>4.1 Trường học:</w:t>
      </w:r>
    </w:p>
    <w:p w14:paraId="6E9FB927" w14:textId="77777777" w:rsidR="00E04816" w:rsidRDefault="00E04816" w:rsidP="00E04816">
      <w:pPr>
        <w:spacing w:before="60" w:after="0" w:line="21" w:lineRule="atLeast"/>
        <w:ind w:firstLine="567"/>
        <w:jc w:val="both"/>
        <w:rPr>
          <w:rFonts w:eastAsia="Calibri" w:cs="Times New Roman"/>
          <w:color w:val="000000"/>
        </w:rPr>
      </w:pPr>
      <w:r>
        <w:rPr>
          <w:rFonts w:eastAsia="Calibri" w:cs="Times New Roman"/>
          <w:color w:val="000000"/>
        </w:rPr>
        <w:t>- Thường xuyên tổ chức tổng dọn vệ sinh, chỉnh trang lại trong và ngoài khuôn viên của 3 trường.</w:t>
      </w:r>
    </w:p>
    <w:p w14:paraId="008EF699" w14:textId="77777777" w:rsidR="0063277C" w:rsidRDefault="00E04816" w:rsidP="00E04816">
      <w:pPr>
        <w:spacing w:before="60" w:after="0" w:line="21" w:lineRule="atLeast"/>
        <w:ind w:firstLine="567"/>
        <w:jc w:val="both"/>
        <w:rPr>
          <w:rFonts w:eastAsia="Calibri" w:cs="Times New Roman"/>
          <w:color w:val="000000"/>
        </w:rPr>
      </w:pPr>
      <w:proofErr w:type="gramStart"/>
      <w:r>
        <w:rPr>
          <w:rFonts w:eastAsia="Calibri" w:cs="Times New Roman"/>
          <w:color w:val="000000"/>
        </w:rPr>
        <w:t xml:space="preserve">- Trường Tiểu học cơ sở hoàn thiện hồ sơ, chủ động trình Phòng giáo dục và Sở giáo dục tiến hành về thẩm định chuẩn Quốc gia mức độ 2 </w:t>
      </w:r>
      <w:r w:rsidR="0063277C">
        <w:rPr>
          <w:rFonts w:eastAsia="Calibri" w:cs="Times New Roman"/>
          <w:color w:val="000000"/>
        </w:rPr>
        <w:t>trong thời gian sớm nhất.</w:t>
      </w:r>
      <w:proofErr w:type="gramEnd"/>
      <w:r>
        <w:rPr>
          <w:rFonts w:eastAsia="Calibri" w:cs="Times New Roman"/>
          <w:color w:val="000000"/>
        </w:rPr>
        <w:t xml:space="preserve"> </w:t>
      </w:r>
    </w:p>
    <w:p w14:paraId="0796EE94" w14:textId="77777777" w:rsidR="00E04816" w:rsidRPr="00B25842" w:rsidRDefault="00E04816" w:rsidP="00E04816">
      <w:pPr>
        <w:spacing w:before="60" w:after="0" w:line="21" w:lineRule="atLeast"/>
        <w:ind w:firstLine="567"/>
        <w:jc w:val="both"/>
        <w:rPr>
          <w:rFonts w:eastAsia="Calibri" w:cs="Times New Roman"/>
          <w:color w:val="000000"/>
        </w:rPr>
      </w:pPr>
      <w:r w:rsidRPr="00B25842">
        <w:rPr>
          <w:rFonts w:eastAsia="Calibri" w:cs="Times New Roman"/>
          <w:color w:val="000000"/>
        </w:rPr>
        <w:t>4.2. Trạm y tế:</w:t>
      </w:r>
    </w:p>
    <w:p w14:paraId="444B5093" w14:textId="77777777" w:rsidR="00C11618" w:rsidRDefault="00C11618" w:rsidP="00E04816">
      <w:pPr>
        <w:spacing w:before="60" w:after="0" w:line="21" w:lineRule="atLeast"/>
        <w:ind w:firstLine="567"/>
        <w:jc w:val="both"/>
        <w:rPr>
          <w:rFonts w:eastAsia="Calibri" w:cs="Times New Roman"/>
          <w:color w:val="000000"/>
        </w:rPr>
      </w:pPr>
      <w:r>
        <w:rPr>
          <w:rFonts w:eastAsia="Calibri" w:cs="Times New Roman"/>
          <w:color w:val="000000"/>
        </w:rPr>
        <w:t>- Tăng cường tuyên truyền người dân tham gia BHYT tự nguyện, nâng số lượng người dân tham gia và ứng dụng khám chữa bệnh từ xa…</w:t>
      </w:r>
    </w:p>
    <w:p w14:paraId="185EEE36" w14:textId="77777777" w:rsidR="00E04816" w:rsidRPr="00496723" w:rsidRDefault="00E04816" w:rsidP="00E04816">
      <w:pPr>
        <w:spacing w:before="60" w:after="0" w:line="21" w:lineRule="atLeast"/>
        <w:ind w:firstLine="567"/>
        <w:jc w:val="both"/>
        <w:rPr>
          <w:rFonts w:eastAsia="Calibri" w:cs="Times New Roman"/>
          <w:color w:val="000000"/>
        </w:rPr>
      </w:pPr>
      <w:proofErr w:type="gramStart"/>
      <w:r>
        <w:rPr>
          <w:rFonts w:eastAsia="Calibri" w:cs="Times New Roman"/>
          <w:color w:val="000000"/>
        </w:rPr>
        <w:t>Thường xuyên tổ chức tổng dọn vệ sinh, chỉnh trang lại trong và ngoài khuôn viên của 3 trường.</w:t>
      </w:r>
      <w:proofErr w:type="gramEnd"/>
    </w:p>
    <w:p w14:paraId="0CE53E79" w14:textId="77777777" w:rsidR="00E04816" w:rsidRDefault="00E04816" w:rsidP="00E04816">
      <w:pPr>
        <w:spacing w:before="60" w:after="0" w:line="21" w:lineRule="atLeast"/>
        <w:ind w:firstLine="567"/>
        <w:jc w:val="both"/>
        <w:rPr>
          <w:rFonts w:eastAsia="Calibri" w:cs="Times New Roman"/>
          <w:b/>
          <w:color w:val="000000"/>
        </w:rPr>
      </w:pPr>
      <w:r>
        <w:rPr>
          <w:rFonts w:eastAsia="Calibri" w:cs="Times New Roman"/>
          <w:b/>
          <w:color w:val="000000"/>
        </w:rPr>
        <w:t xml:space="preserve">5. Đối với BQL chợ Sơn: </w:t>
      </w:r>
    </w:p>
    <w:p w14:paraId="519A6BEB" w14:textId="77777777" w:rsidR="00E04816" w:rsidRDefault="00E04816" w:rsidP="00E04816">
      <w:pPr>
        <w:spacing w:before="60" w:after="0" w:line="21" w:lineRule="atLeast"/>
        <w:ind w:firstLine="567"/>
        <w:jc w:val="both"/>
        <w:rPr>
          <w:rFonts w:eastAsia="Calibri" w:cs="Times New Roman"/>
          <w:color w:val="000000"/>
        </w:rPr>
      </w:pPr>
      <w:r>
        <w:rPr>
          <w:rFonts w:eastAsia="Calibri" w:cs="Times New Roman"/>
          <w:color w:val="000000"/>
        </w:rPr>
        <w:t>Tổ chức họp lại BQL chợ Sơn để quán triệt và chỉ đạo thực hiện các nội dung do UBND xã triển khai, trong đó tậm trung một số nội dung sau:</w:t>
      </w:r>
    </w:p>
    <w:p w14:paraId="2C2AE68C" w14:textId="77777777" w:rsidR="00E04816" w:rsidRPr="0081270A" w:rsidRDefault="00E04816" w:rsidP="00E04816">
      <w:pPr>
        <w:spacing w:before="60" w:after="0" w:line="21" w:lineRule="atLeast"/>
        <w:ind w:firstLine="567"/>
        <w:jc w:val="both"/>
        <w:rPr>
          <w:rFonts w:eastAsia="Calibri" w:cs="Times New Roman"/>
          <w:color w:val="000000"/>
        </w:rPr>
      </w:pPr>
      <w:r>
        <w:rPr>
          <w:rFonts w:eastAsia="Calibri" w:cs="Times New Roman"/>
          <w:color w:val="000000"/>
        </w:rPr>
        <w:t xml:space="preserve">- </w:t>
      </w:r>
      <w:r w:rsidRPr="0081270A">
        <w:rPr>
          <w:rFonts w:eastAsia="Calibri" w:cs="Times New Roman"/>
          <w:color w:val="000000"/>
        </w:rPr>
        <w:t>Tu sửa, khơi thông cống, mương thoát nước, làm mái che khu tập kết rác.</w:t>
      </w:r>
    </w:p>
    <w:p w14:paraId="04DB49FA" w14:textId="77777777" w:rsidR="00E04816" w:rsidRPr="0081270A" w:rsidRDefault="00E04816" w:rsidP="00E04816">
      <w:pPr>
        <w:spacing w:before="60" w:after="0" w:line="21" w:lineRule="atLeast"/>
        <w:ind w:firstLine="567"/>
        <w:jc w:val="both"/>
        <w:rPr>
          <w:rFonts w:eastAsia="Calibri" w:cs="Times New Roman"/>
          <w:color w:val="000000"/>
        </w:rPr>
      </w:pPr>
      <w:r>
        <w:rPr>
          <w:rFonts w:eastAsia="Calibri" w:cs="Times New Roman"/>
          <w:color w:val="000000"/>
        </w:rPr>
        <w:t xml:space="preserve">- </w:t>
      </w:r>
      <w:r w:rsidRPr="0081270A">
        <w:rPr>
          <w:rFonts w:eastAsia="Calibri" w:cs="Times New Roman"/>
          <w:color w:val="000000"/>
        </w:rPr>
        <w:t xml:space="preserve">Bố trí, sắp xếp và có quy định cụ thể việc </w:t>
      </w:r>
      <w:proofErr w:type="gramStart"/>
      <w:r w:rsidRPr="0081270A">
        <w:rPr>
          <w:rFonts w:eastAsia="Calibri" w:cs="Times New Roman"/>
          <w:color w:val="000000"/>
        </w:rPr>
        <w:t>thu</w:t>
      </w:r>
      <w:proofErr w:type="gramEnd"/>
      <w:r w:rsidRPr="0081270A">
        <w:rPr>
          <w:rFonts w:eastAsia="Calibri" w:cs="Times New Roman"/>
          <w:color w:val="000000"/>
        </w:rPr>
        <w:t xml:space="preserve"> gom rác sau mỗi buổi họp chợ.</w:t>
      </w:r>
    </w:p>
    <w:p w14:paraId="6BB1A960" w14:textId="77777777" w:rsidR="00E04816" w:rsidRPr="0081270A" w:rsidRDefault="00E04816" w:rsidP="00E04816">
      <w:pPr>
        <w:spacing w:before="60" w:after="0" w:line="21" w:lineRule="atLeast"/>
        <w:ind w:firstLine="567"/>
        <w:jc w:val="both"/>
        <w:rPr>
          <w:rFonts w:eastAsia="Calibri" w:cs="Times New Roman"/>
          <w:color w:val="000000"/>
        </w:rPr>
      </w:pPr>
      <w:r>
        <w:rPr>
          <w:rFonts w:eastAsia="Calibri" w:cs="Times New Roman"/>
          <w:color w:val="000000"/>
        </w:rPr>
        <w:t xml:space="preserve">- </w:t>
      </w:r>
      <w:r w:rsidRPr="0081270A">
        <w:rPr>
          <w:rFonts w:eastAsia="Calibri" w:cs="Times New Roman"/>
          <w:color w:val="000000"/>
        </w:rPr>
        <w:t>Giải quyết dứt điểm việc treo bao bì, bạt...trước các hàng ốt, gây mất mỹ quan.</w:t>
      </w:r>
    </w:p>
    <w:p w14:paraId="19BBB280" w14:textId="77777777" w:rsidR="00E04816" w:rsidRPr="0081270A" w:rsidRDefault="00E04816" w:rsidP="00E04816">
      <w:pPr>
        <w:spacing w:before="60" w:after="0" w:line="21" w:lineRule="atLeast"/>
        <w:ind w:firstLine="567"/>
        <w:jc w:val="both"/>
        <w:rPr>
          <w:rFonts w:eastAsia="Calibri" w:cs="Times New Roman"/>
          <w:color w:val="000000"/>
        </w:rPr>
      </w:pPr>
      <w:r>
        <w:rPr>
          <w:rFonts w:eastAsia="Calibri" w:cs="Times New Roman"/>
          <w:color w:val="000000"/>
        </w:rPr>
        <w:lastRenderedPageBreak/>
        <w:t xml:space="preserve">- </w:t>
      </w:r>
      <w:r w:rsidRPr="0081270A">
        <w:rPr>
          <w:rFonts w:eastAsia="Calibri" w:cs="Times New Roman"/>
          <w:color w:val="000000"/>
        </w:rPr>
        <w:t>Tổng dọn vệ sinh, phun tiêu độc khử trùng, đặc biệt là vệ sinh môi trường sau mỗi phiên họp chợ.</w:t>
      </w:r>
    </w:p>
    <w:p w14:paraId="50BB9E42" w14:textId="77777777" w:rsidR="006557E0" w:rsidRDefault="00E04816" w:rsidP="006557E0">
      <w:pPr>
        <w:spacing w:before="60" w:after="0" w:line="21" w:lineRule="atLeast"/>
        <w:ind w:firstLine="567"/>
        <w:jc w:val="both"/>
        <w:rPr>
          <w:rFonts w:eastAsia="Calibri" w:cs="Times New Roman"/>
          <w:i/>
          <w:color w:val="000000"/>
        </w:rPr>
      </w:pPr>
      <w:r>
        <w:rPr>
          <w:rFonts w:eastAsia="Calibri" w:cs="Times New Roman"/>
          <w:b/>
          <w:color w:val="000000"/>
        </w:rPr>
        <w:t>6. Đối với Ban cán sự 8 xóm:</w:t>
      </w:r>
      <w:r w:rsidRPr="00A06CB7">
        <w:rPr>
          <w:rFonts w:eastAsia="Calibri" w:cs="Times New Roman"/>
          <w:i/>
          <w:color w:val="000000"/>
        </w:rPr>
        <w:t xml:space="preserve"> </w:t>
      </w:r>
    </w:p>
    <w:p w14:paraId="48B327F0" w14:textId="77777777" w:rsidR="006557E0" w:rsidRDefault="006557E0" w:rsidP="006557E0">
      <w:pPr>
        <w:spacing w:before="60" w:after="0" w:line="21" w:lineRule="atLeast"/>
        <w:ind w:firstLine="567"/>
        <w:jc w:val="both"/>
        <w:rPr>
          <w:rFonts w:eastAsia="Calibri" w:cs="Times New Roman"/>
          <w:color w:val="000000"/>
        </w:rPr>
      </w:pPr>
      <w:r>
        <w:rPr>
          <w:rFonts w:eastAsia="Calibri" w:cs="Times New Roman"/>
          <w:color w:val="000000"/>
        </w:rPr>
        <w:t>- Thường xuyên phát động người dân tổng dọn vệ sinh môi trường tại Trung tâm văn hóa xóm và các tuyến đường liên xóm, nội xóm.</w:t>
      </w:r>
    </w:p>
    <w:p w14:paraId="1C0FF37D" w14:textId="77777777" w:rsidR="006557E0" w:rsidRDefault="006557E0" w:rsidP="006557E0">
      <w:pPr>
        <w:spacing w:before="60" w:after="0" w:line="21" w:lineRule="atLeast"/>
        <w:ind w:firstLine="567"/>
        <w:jc w:val="both"/>
        <w:rPr>
          <w:rFonts w:eastAsia="Calibri" w:cs="Times New Roman"/>
          <w:color w:val="000000"/>
        </w:rPr>
      </w:pPr>
      <w:r w:rsidRPr="0081270A">
        <w:rPr>
          <w:rFonts w:eastAsia="Calibri" w:cs="Times New Roman"/>
          <w:color w:val="000000"/>
        </w:rPr>
        <w:t xml:space="preserve">- </w:t>
      </w:r>
      <w:r>
        <w:rPr>
          <w:rFonts w:eastAsia="Calibri" w:cs="Times New Roman"/>
          <w:color w:val="000000"/>
        </w:rPr>
        <w:t>Thực hiện tốt công tác phân loại rác thải tại gia đình</w:t>
      </w:r>
      <w:r w:rsidRPr="0081270A">
        <w:rPr>
          <w:rFonts w:eastAsia="Calibri" w:cs="Times New Roman"/>
          <w:color w:val="000000"/>
        </w:rPr>
        <w:t xml:space="preserve">, </w:t>
      </w:r>
      <w:r>
        <w:rPr>
          <w:rFonts w:eastAsia="Calibri" w:cs="Times New Roman"/>
          <w:color w:val="000000"/>
        </w:rPr>
        <w:t xml:space="preserve">tiếp tục thường xuyên </w:t>
      </w:r>
      <w:r w:rsidRPr="0081270A">
        <w:rPr>
          <w:rFonts w:eastAsia="Calibri" w:cs="Times New Roman"/>
          <w:color w:val="000000"/>
        </w:rPr>
        <w:t>tổng dọn vệ sinh môi trường,</w:t>
      </w:r>
      <w:r>
        <w:rPr>
          <w:rFonts w:eastAsia="Calibri" w:cs="Times New Roman"/>
          <w:color w:val="000000"/>
        </w:rPr>
        <w:t xml:space="preserve"> kiểm tra và xử lý các điểm</w:t>
      </w:r>
      <w:r w:rsidRPr="0081270A">
        <w:rPr>
          <w:rFonts w:eastAsia="Calibri" w:cs="Times New Roman"/>
          <w:color w:val="000000"/>
        </w:rPr>
        <w:t xml:space="preserve"> thoát nước sinh hoạt</w:t>
      </w:r>
      <w:r>
        <w:rPr>
          <w:rFonts w:eastAsia="Calibri" w:cs="Times New Roman"/>
          <w:color w:val="000000"/>
        </w:rPr>
        <w:t xml:space="preserve"> trong khu dân cư.</w:t>
      </w:r>
    </w:p>
    <w:p w14:paraId="2AFCB8F6" w14:textId="77777777" w:rsidR="006557E0" w:rsidRPr="0081270A" w:rsidRDefault="006557E0" w:rsidP="006557E0">
      <w:pPr>
        <w:spacing w:before="60" w:after="0" w:line="21" w:lineRule="atLeast"/>
        <w:ind w:firstLine="567"/>
        <w:jc w:val="both"/>
        <w:rPr>
          <w:rFonts w:eastAsia="Calibri" w:cs="Times New Roman"/>
          <w:color w:val="000000"/>
        </w:rPr>
      </w:pPr>
      <w:r>
        <w:rPr>
          <w:rFonts w:eastAsia="Calibri" w:cs="Times New Roman"/>
          <w:color w:val="000000"/>
        </w:rPr>
        <w:t>- Bổ sung và hoàn thiện thiết chế tại Trung tâm văn hóa của các xóm, thay thể các bảng biểu đã cũ hoặc hư hỏng…</w:t>
      </w:r>
    </w:p>
    <w:p w14:paraId="3C5071D6" w14:textId="77777777" w:rsidR="006557E0" w:rsidRDefault="006557E0" w:rsidP="006557E0">
      <w:pPr>
        <w:spacing w:before="60" w:after="0" w:line="21" w:lineRule="atLeast"/>
        <w:ind w:firstLine="567"/>
        <w:jc w:val="both"/>
        <w:rPr>
          <w:rFonts w:eastAsia="Calibri" w:cs="Times New Roman"/>
          <w:color w:val="000000"/>
        </w:rPr>
      </w:pPr>
      <w:r>
        <w:rPr>
          <w:rFonts w:eastAsia="Calibri" w:cs="Times New Roman"/>
          <w:color w:val="000000"/>
        </w:rPr>
        <w:t xml:space="preserve">- Tổ chức giải tỏa hành </w:t>
      </w:r>
      <w:proofErr w:type="gramStart"/>
      <w:r>
        <w:rPr>
          <w:rFonts w:eastAsia="Calibri" w:cs="Times New Roman"/>
          <w:color w:val="000000"/>
        </w:rPr>
        <w:t>lang</w:t>
      </w:r>
      <w:proofErr w:type="gramEnd"/>
      <w:r>
        <w:rPr>
          <w:rFonts w:eastAsia="Calibri" w:cs="Times New Roman"/>
          <w:color w:val="000000"/>
        </w:rPr>
        <w:t xml:space="preserve"> giao thông trên các tuyến đường thuộc xóm mình quản lý.</w:t>
      </w:r>
    </w:p>
    <w:p w14:paraId="752BE89E" w14:textId="77777777" w:rsidR="006557E0" w:rsidRDefault="006557E0" w:rsidP="006557E0">
      <w:pPr>
        <w:spacing w:before="60" w:after="0" w:line="21" w:lineRule="atLeast"/>
        <w:ind w:firstLine="567"/>
        <w:jc w:val="both"/>
        <w:rPr>
          <w:rFonts w:eastAsia="Calibri" w:cs="Times New Roman"/>
          <w:color w:val="000000"/>
        </w:rPr>
      </w:pPr>
      <w:r>
        <w:rPr>
          <w:rFonts w:eastAsia="Calibri" w:cs="Times New Roman"/>
          <w:color w:val="000000"/>
        </w:rPr>
        <w:t>- Tiếp tục phát động trồng hoa, cây xanh trên các tuyến đường liên xóm, nội xóm.</w:t>
      </w:r>
    </w:p>
    <w:p w14:paraId="4D687A35" w14:textId="49A4533D" w:rsidR="00F442F3" w:rsidRDefault="00F442F3" w:rsidP="006557E0">
      <w:pPr>
        <w:spacing w:before="60" w:after="0" w:line="21" w:lineRule="atLeast"/>
        <w:ind w:firstLine="567"/>
        <w:jc w:val="both"/>
        <w:rPr>
          <w:rFonts w:eastAsia="Calibri" w:cs="Times New Roman"/>
          <w:color w:val="000000"/>
        </w:rPr>
      </w:pPr>
      <w:r>
        <w:rPr>
          <w:rFonts w:eastAsia="Calibri" w:cs="Times New Roman"/>
          <w:color w:val="000000"/>
        </w:rPr>
        <w:t>- Tổ chức gắn biển đảm nhận các công trình của các chi hội đảm nhận, gắn biển tên ngõ, xóm.</w:t>
      </w:r>
    </w:p>
    <w:p w14:paraId="3087F959" w14:textId="77777777" w:rsidR="00453CF2" w:rsidRDefault="006557E0" w:rsidP="006557E0">
      <w:pPr>
        <w:spacing w:before="60" w:after="0" w:line="21" w:lineRule="atLeast"/>
        <w:ind w:firstLine="567"/>
        <w:jc w:val="both"/>
        <w:rPr>
          <w:rFonts w:cs="Times New Roman"/>
          <w:b/>
        </w:rPr>
      </w:pPr>
      <w:r>
        <w:rPr>
          <w:rFonts w:cs="Times New Roman"/>
          <w:b/>
          <w:bCs/>
          <w:noProof/>
          <w:u w:color="000000"/>
          <w:lang w:val="es-ES_tradnl"/>
        </w:rPr>
        <w:tab/>
      </w:r>
      <w:r w:rsidR="00453CF2" w:rsidRPr="00AC0F8A">
        <w:rPr>
          <w:rFonts w:cs="Times New Roman"/>
          <w:b/>
        </w:rPr>
        <w:t>V.</w:t>
      </w:r>
      <w:r w:rsidR="00AC0F8A">
        <w:rPr>
          <w:rFonts w:cs="Times New Roman"/>
          <w:b/>
        </w:rPr>
        <w:t>Kiến nghị đề xuất:</w:t>
      </w:r>
    </w:p>
    <w:p w14:paraId="6B75A039" w14:textId="77777777" w:rsidR="00842E92" w:rsidRPr="00F3030F" w:rsidRDefault="00842E92" w:rsidP="00842E92">
      <w:pPr>
        <w:spacing w:line="264" w:lineRule="auto"/>
        <w:ind w:firstLine="567"/>
        <w:jc w:val="both"/>
        <w:rPr>
          <w:rFonts w:cs="Times New Roman"/>
          <w:color w:val="000000" w:themeColor="text1"/>
        </w:rPr>
      </w:pPr>
      <w:r w:rsidRPr="00F3030F">
        <w:rPr>
          <w:rFonts w:cs="Times New Roman"/>
          <w:color w:val="000000" w:themeColor="text1"/>
        </w:rPr>
        <w:tab/>
        <w:t>1. Đề nghị UBND huyện</w:t>
      </w:r>
      <w:r w:rsidR="006557E0">
        <w:rPr>
          <w:rFonts w:cs="Times New Roman"/>
          <w:color w:val="000000" w:themeColor="text1"/>
        </w:rPr>
        <w:t xml:space="preserve"> hỗ trợ kinh phí để địa phương có thêm nguồn ngân sách để hoàn thiện một số tuyến đường cũng như phòng học đang triển khai trên địa bàn.</w:t>
      </w:r>
    </w:p>
    <w:p w14:paraId="1A90A332" w14:textId="77777777" w:rsidR="00AC0F8A" w:rsidRDefault="00F3030F" w:rsidP="00F3030F">
      <w:pPr>
        <w:spacing w:line="264" w:lineRule="auto"/>
        <w:ind w:firstLine="567"/>
        <w:jc w:val="both"/>
        <w:rPr>
          <w:rFonts w:cs="Times New Roman"/>
          <w:color w:val="000000" w:themeColor="text1"/>
        </w:rPr>
      </w:pPr>
      <w:r w:rsidRPr="00F3030F">
        <w:rPr>
          <w:rFonts w:cs="Times New Roman"/>
          <w:color w:val="000000" w:themeColor="text1"/>
        </w:rPr>
        <w:tab/>
      </w:r>
      <w:r w:rsidR="006557E0">
        <w:rPr>
          <w:rFonts w:cs="Times New Roman"/>
          <w:color w:val="000000" w:themeColor="text1"/>
        </w:rPr>
        <w:t>2</w:t>
      </w:r>
      <w:r w:rsidRPr="00F3030F">
        <w:rPr>
          <w:rFonts w:cs="Times New Roman"/>
          <w:color w:val="000000" w:themeColor="text1"/>
        </w:rPr>
        <w:t>. Đề nghị các Phòng, ngành cấp Huyện tiếp tục giúp đỡ xã trong việc hướng dẫn thực hiện các hồ sơ minh chứng NTM nâng cao.</w:t>
      </w:r>
    </w:p>
    <w:p w14:paraId="39D16BA3" w14:textId="4CCC7F82" w:rsidR="006557E0" w:rsidRDefault="00491DE6" w:rsidP="006B3308">
      <w:pPr>
        <w:spacing w:line="264" w:lineRule="auto"/>
        <w:ind w:firstLine="567"/>
        <w:jc w:val="both"/>
        <w:rPr>
          <w:rFonts w:cs="Times New Roman"/>
          <w:color w:val="000000" w:themeColor="text1"/>
        </w:rPr>
      </w:pPr>
      <w:r>
        <w:rPr>
          <w:rFonts w:cs="Times New Roman"/>
          <w:color w:val="000000" w:themeColor="text1"/>
        </w:rPr>
        <w:tab/>
      </w:r>
      <w:r w:rsidR="006557E0">
        <w:rPr>
          <w:rFonts w:cs="Times New Roman"/>
          <w:color w:val="000000" w:themeColor="text1"/>
        </w:rPr>
        <w:t>3.</w:t>
      </w:r>
      <w:r w:rsidR="00EA4898">
        <w:rPr>
          <w:rFonts w:cs="Times New Roman"/>
          <w:color w:val="000000" w:themeColor="text1"/>
        </w:rPr>
        <w:t xml:space="preserve"> </w:t>
      </w:r>
      <w:r w:rsidR="00F442F3">
        <w:rPr>
          <w:rFonts w:cs="Times New Roman"/>
          <w:color w:val="000000" w:themeColor="text1"/>
        </w:rPr>
        <w:t xml:space="preserve">Tổ chức thi công tuyến đường chính Chợ sơn đi Phúc Thọ để đảm bảo </w:t>
      </w:r>
      <w:proofErr w:type="gramStart"/>
      <w:r w:rsidR="00F442F3">
        <w:rPr>
          <w:rFonts w:cs="Times New Roman"/>
          <w:color w:val="000000" w:themeColor="text1"/>
        </w:rPr>
        <w:t>an</w:t>
      </w:r>
      <w:proofErr w:type="gramEnd"/>
      <w:r w:rsidR="00F442F3">
        <w:rPr>
          <w:rFonts w:cs="Times New Roman"/>
          <w:color w:val="000000" w:themeColor="text1"/>
        </w:rPr>
        <w:t xml:space="preserve"> toàn giao thông và mỹ quan </w:t>
      </w:r>
      <w:r w:rsidR="006B3308">
        <w:rPr>
          <w:rFonts w:cs="Times New Roman"/>
          <w:color w:val="000000" w:themeColor="text1"/>
        </w:rPr>
        <w:t>NTM</w:t>
      </w:r>
      <w:r w:rsidR="00F442F3">
        <w:rPr>
          <w:rFonts w:cs="Times New Roman"/>
          <w:color w:val="000000" w:themeColor="text1"/>
        </w:rPr>
        <w:t>.</w:t>
      </w:r>
    </w:p>
    <w:p w14:paraId="321B2814" w14:textId="4AC04F9F" w:rsidR="006557E0" w:rsidRPr="00F3030F" w:rsidRDefault="00491DE6" w:rsidP="00F3030F">
      <w:pPr>
        <w:spacing w:line="264" w:lineRule="auto"/>
        <w:ind w:firstLine="567"/>
        <w:jc w:val="both"/>
        <w:rPr>
          <w:rFonts w:cs="Times New Roman"/>
          <w:color w:val="000000" w:themeColor="text1"/>
        </w:rPr>
      </w:pPr>
      <w:r>
        <w:rPr>
          <w:rFonts w:cs="Times New Roman"/>
          <w:color w:val="000000" w:themeColor="text1"/>
        </w:rPr>
        <w:tab/>
      </w:r>
      <w:r w:rsidR="006557E0">
        <w:rPr>
          <w:rFonts w:cs="Times New Roman"/>
          <w:color w:val="000000" w:themeColor="text1"/>
        </w:rPr>
        <w:t>4.</w:t>
      </w:r>
      <w:r w:rsidR="006B3308">
        <w:rPr>
          <w:rFonts w:cs="Times New Roman"/>
          <w:color w:val="000000" w:themeColor="text1"/>
        </w:rPr>
        <w:t xml:space="preserve"> Hỗ trợ địa phương một số dự </w:t>
      </w:r>
      <w:proofErr w:type="gramStart"/>
      <w:r w:rsidR="006B3308">
        <w:rPr>
          <w:rFonts w:cs="Times New Roman"/>
          <w:color w:val="000000" w:themeColor="text1"/>
        </w:rPr>
        <w:t>án</w:t>
      </w:r>
      <w:proofErr w:type="gramEnd"/>
      <w:r w:rsidR="006B3308">
        <w:rPr>
          <w:rFonts w:cs="Times New Roman"/>
          <w:color w:val="000000" w:themeColor="text1"/>
        </w:rPr>
        <w:t xml:space="preserve"> về kênh mương thuỷ lợi phục vụ công tác tưới, tiêu trong sản xuất nông nghiệp.</w:t>
      </w:r>
    </w:p>
    <w:p w14:paraId="56DD5544" w14:textId="77777777" w:rsidR="00FD66AD" w:rsidRDefault="00FD66AD" w:rsidP="00FD6B35">
      <w:pPr>
        <w:spacing w:after="0" w:line="240" w:lineRule="auto"/>
        <w:ind w:firstLine="720"/>
        <w:jc w:val="both"/>
      </w:pPr>
      <w:proofErr w:type="gramStart"/>
      <w:r>
        <w:t>Trên đây là Báo cáo tiến độ xây dựng NTM nâng cao xã Nghi Thạch đế</w:t>
      </w:r>
      <w:r w:rsidR="00516B70">
        <w:t xml:space="preserve">n tháng </w:t>
      </w:r>
      <w:r w:rsidR="0078652E">
        <w:t>6</w:t>
      </w:r>
      <w:r w:rsidR="00516B70">
        <w:t>/202</w:t>
      </w:r>
      <w:r w:rsidR="0078652E">
        <w:t>4</w:t>
      </w:r>
      <w:r w:rsidR="00E13619">
        <w:t xml:space="preserve"> và nhiệm vụ </w:t>
      </w:r>
      <w:r w:rsidR="00516B70">
        <w:t>trong thời gian tới của UBND xã Nghi Thạch</w:t>
      </w:r>
      <w:r>
        <w:t>.</w:t>
      </w:r>
      <w:proofErr w:type="gramEnd"/>
      <w:r>
        <w:t xml:space="preserve"> </w:t>
      </w:r>
    </w:p>
    <w:p w14:paraId="041CEEEB" w14:textId="77777777" w:rsidR="00E13619" w:rsidRDefault="00E13619" w:rsidP="00FD6B35">
      <w:pPr>
        <w:spacing w:before="60" w:after="0" w:line="264" w:lineRule="auto"/>
        <w:ind w:firstLine="720"/>
        <w:jc w:val="both"/>
      </w:pPr>
    </w:p>
    <w:tbl>
      <w:tblPr>
        <w:tblW w:w="0" w:type="auto"/>
        <w:tblLook w:val="04A0" w:firstRow="1" w:lastRow="0" w:firstColumn="1" w:lastColumn="0" w:noHBand="0" w:noVBand="1"/>
      </w:tblPr>
      <w:tblGrid>
        <w:gridCol w:w="4760"/>
        <w:gridCol w:w="4760"/>
      </w:tblGrid>
      <w:tr w:rsidR="00FD66AD" w:rsidRPr="00893668" w14:paraId="7ED2314E" w14:textId="77777777" w:rsidTr="00BD7B67">
        <w:tc>
          <w:tcPr>
            <w:tcW w:w="4760" w:type="dxa"/>
          </w:tcPr>
          <w:p w14:paraId="65065F59" w14:textId="77777777" w:rsidR="00FD66AD" w:rsidRPr="00893668" w:rsidRDefault="00FD66AD" w:rsidP="00BD7B67">
            <w:pPr>
              <w:pStyle w:val="NoSpacing"/>
              <w:rPr>
                <w:b/>
                <w:i/>
                <w:sz w:val="24"/>
                <w:szCs w:val="24"/>
              </w:rPr>
            </w:pPr>
            <w:r w:rsidRPr="00893668">
              <w:rPr>
                <w:b/>
                <w:i/>
                <w:sz w:val="24"/>
                <w:szCs w:val="24"/>
              </w:rPr>
              <w:t>Nơi nhận:</w:t>
            </w:r>
          </w:p>
          <w:p w14:paraId="4084B917" w14:textId="77777777" w:rsidR="00FD66AD" w:rsidRPr="00893668" w:rsidRDefault="00FD66AD" w:rsidP="00BD7B67">
            <w:pPr>
              <w:pStyle w:val="NoSpacing"/>
              <w:rPr>
                <w:sz w:val="22"/>
              </w:rPr>
            </w:pPr>
            <w:r w:rsidRPr="00893668">
              <w:rPr>
                <w:sz w:val="22"/>
              </w:rPr>
              <w:t xml:space="preserve">- </w:t>
            </w:r>
            <w:r w:rsidR="00FA78C5">
              <w:rPr>
                <w:sz w:val="22"/>
              </w:rPr>
              <w:t>BCĐ NTM</w:t>
            </w:r>
            <w:r w:rsidRPr="00893668">
              <w:rPr>
                <w:sz w:val="22"/>
              </w:rPr>
              <w:t xml:space="preserve"> huyện Nghi Lộc(b/c);</w:t>
            </w:r>
          </w:p>
          <w:p w14:paraId="3EBD8671" w14:textId="77777777" w:rsidR="00FD66AD" w:rsidRPr="00893668" w:rsidRDefault="00FD66AD" w:rsidP="00BD7B67">
            <w:pPr>
              <w:pStyle w:val="NoSpacing"/>
              <w:rPr>
                <w:sz w:val="22"/>
              </w:rPr>
            </w:pPr>
            <w:r w:rsidRPr="00893668">
              <w:rPr>
                <w:sz w:val="22"/>
              </w:rPr>
              <w:t>- TT Đảng ủy, HĐND</w:t>
            </w:r>
            <w:r w:rsidR="00FA78C5">
              <w:rPr>
                <w:sz w:val="22"/>
              </w:rPr>
              <w:t>, UBND</w:t>
            </w:r>
            <w:r w:rsidRPr="00893668">
              <w:rPr>
                <w:sz w:val="22"/>
              </w:rPr>
              <w:t xml:space="preserve"> xã(b/c);</w:t>
            </w:r>
          </w:p>
          <w:p w14:paraId="07DB63C9" w14:textId="77777777" w:rsidR="00FD66AD" w:rsidRPr="00893668" w:rsidRDefault="00FD66AD" w:rsidP="00BD7B67">
            <w:pPr>
              <w:pStyle w:val="NoSpacing"/>
              <w:rPr>
                <w:sz w:val="22"/>
              </w:rPr>
            </w:pPr>
            <w:r w:rsidRPr="00893668">
              <w:rPr>
                <w:sz w:val="22"/>
              </w:rPr>
              <w:t>- UBMT TQ xã, Trưởng các đoàn thể</w:t>
            </w:r>
            <w:r w:rsidR="00A665BC">
              <w:rPr>
                <w:sz w:val="22"/>
              </w:rPr>
              <w:t>(T</w:t>
            </w:r>
            <w:r w:rsidRPr="00893668">
              <w:rPr>
                <w:sz w:val="22"/>
              </w:rPr>
              <w:t>/h);</w:t>
            </w:r>
          </w:p>
          <w:p w14:paraId="068FDB7B" w14:textId="77777777" w:rsidR="00FD66AD" w:rsidRPr="00893668" w:rsidRDefault="00FD66AD" w:rsidP="00BD7B67">
            <w:pPr>
              <w:pStyle w:val="NoSpacing"/>
              <w:rPr>
                <w:sz w:val="22"/>
              </w:rPr>
            </w:pPr>
            <w:r w:rsidRPr="00893668">
              <w:rPr>
                <w:sz w:val="22"/>
              </w:rPr>
              <w:t>- Hiệu trưởng 3 trường, Trạm y tế</w:t>
            </w:r>
            <w:r w:rsidR="00A665BC">
              <w:rPr>
                <w:sz w:val="22"/>
              </w:rPr>
              <w:t>(T</w:t>
            </w:r>
            <w:r w:rsidRPr="00893668">
              <w:rPr>
                <w:sz w:val="22"/>
              </w:rPr>
              <w:t>/h);</w:t>
            </w:r>
          </w:p>
          <w:p w14:paraId="57E3BFC5" w14:textId="77777777" w:rsidR="00FD66AD" w:rsidRPr="00893668" w:rsidRDefault="00FD66AD" w:rsidP="00BD7B67">
            <w:pPr>
              <w:pStyle w:val="NoSpacing"/>
              <w:rPr>
                <w:sz w:val="22"/>
              </w:rPr>
            </w:pPr>
            <w:r w:rsidRPr="00893668">
              <w:rPr>
                <w:sz w:val="22"/>
              </w:rPr>
              <w:t>- Cán bộ, công chứ</w:t>
            </w:r>
            <w:r w:rsidR="00A665BC">
              <w:rPr>
                <w:sz w:val="22"/>
              </w:rPr>
              <w:t>c xã(T</w:t>
            </w:r>
            <w:r w:rsidRPr="00893668">
              <w:rPr>
                <w:sz w:val="22"/>
              </w:rPr>
              <w:t>/h);</w:t>
            </w:r>
          </w:p>
          <w:p w14:paraId="5740CA59" w14:textId="77777777" w:rsidR="00FD66AD" w:rsidRPr="00893668" w:rsidRDefault="00FD66AD" w:rsidP="00BD7B67">
            <w:pPr>
              <w:pStyle w:val="NoSpacing"/>
              <w:rPr>
                <w:sz w:val="22"/>
              </w:rPr>
            </w:pPr>
            <w:r w:rsidRPr="00893668">
              <w:rPr>
                <w:sz w:val="22"/>
              </w:rPr>
              <w:t xml:space="preserve">- </w:t>
            </w:r>
            <w:r>
              <w:rPr>
                <w:sz w:val="22"/>
              </w:rPr>
              <w:t>Bí thư</w:t>
            </w:r>
            <w:r w:rsidRPr="00893668">
              <w:rPr>
                <w:sz w:val="22"/>
              </w:rPr>
              <w:t>, Xóm trưở</w:t>
            </w:r>
            <w:r w:rsidR="00A665BC">
              <w:rPr>
                <w:sz w:val="22"/>
              </w:rPr>
              <w:t>ng, Ban CTMT 8 xóm(T</w:t>
            </w:r>
            <w:r w:rsidRPr="00893668">
              <w:rPr>
                <w:sz w:val="22"/>
              </w:rPr>
              <w:t>/h);</w:t>
            </w:r>
          </w:p>
          <w:p w14:paraId="6B9F93BE" w14:textId="77777777" w:rsidR="00FD66AD" w:rsidRPr="00893668" w:rsidRDefault="00FD66AD" w:rsidP="00BD7B67">
            <w:pPr>
              <w:pStyle w:val="NoSpacing"/>
            </w:pPr>
            <w:r w:rsidRPr="00893668">
              <w:rPr>
                <w:sz w:val="22"/>
              </w:rPr>
              <w:t>- Lưu VT.</w:t>
            </w:r>
          </w:p>
        </w:tc>
        <w:tc>
          <w:tcPr>
            <w:tcW w:w="4760" w:type="dxa"/>
          </w:tcPr>
          <w:p w14:paraId="63F3D0F0" w14:textId="77777777" w:rsidR="00FD66AD" w:rsidRPr="00893668" w:rsidRDefault="00FD66AD" w:rsidP="00BD7B67">
            <w:pPr>
              <w:pStyle w:val="NoSpacing"/>
              <w:jc w:val="center"/>
              <w:rPr>
                <w:b/>
                <w:sz w:val="26"/>
                <w:szCs w:val="26"/>
              </w:rPr>
            </w:pPr>
            <w:r w:rsidRPr="00893668">
              <w:rPr>
                <w:b/>
                <w:sz w:val="26"/>
                <w:szCs w:val="26"/>
              </w:rPr>
              <w:t>TM. ỦY BAN NHÂN DÂN</w:t>
            </w:r>
          </w:p>
          <w:p w14:paraId="1BA37D34" w14:textId="77777777" w:rsidR="00FD66AD" w:rsidRPr="00893668" w:rsidRDefault="00FD66AD" w:rsidP="00BD7B67">
            <w:pPr>
              <w:pStyle w:val="NoSpacing"/>
              <w:jc w:val="center"/>
              <w:rPr>
                <w:b/>
                <w:sz w:val="26"/>
                <w:szCs w:val="26"/>
              </w:rPr>
            </w:pPr>
            <w:r w:rsidRPr="00893668">
              <w:rPr>
                <w:b/>
                <w:sz w:val="26"/>
                <w:szCs w:val="26"/>
              </w:rPr>
              <w:t>CHỦ TỊCH</w:t>
            </w:r>
          </w:p>
          <w:p w14:paraId="6A06EA96" w14:textId="77777777" w:rsidR="00FD66AD" w:rsidRPr="00893668" w:rsidRDefault="00FD66AD" w:rsidP="00BD7B67">
            <w:pPr>
              <w:pStyle w:val="NoSpacing"/>
              <w:jc w:val="center"/>
            </w:pPr>
          </w:p>
          <w:p w14:paraId="26626D43" w14:textId="77777777" w:rsidR="00FD66AD" w:rsidRPr="00893668" w:rsidRDefault="00FD66AD" w:rsidP="00BD7B67">
            <w:pPr>
              <w:pStyle w:val="NoSpacing"/>
              <w:jc w:val="center"/>
            </w:pPr>
          </w:p>
          <w:p w14:paraId="290664FB" w14:textId="77777777" w:rsidR="00FD66AD" w:rsidRPr="00893668" w:rsidRDefault="00FD66AD" w:rsidP="00BD7B67">
            <w:pPr>
              <w:pStyle w:val="NoSpacing"/>
              <w:jc w:val="center"/>
              <w:rPr>
                <w:b/>
              </w:rPr>
            </w:pPr>
          </w:p>
          <w:p w14:paraId="755CA927" w14:textId="77777777" w:rsidR="00FD66AD" w:rsidRPr="00893668" w:rsidRDefault="00FD66AD" w:rsidP="0078652E">
            <w:pPr>
              <w:pStyle w:val="NoSpacing"/>
              <w:jc w:val="center"/>
            </w:pPr>
            <w:r w:rsidRPr="00893668">
              <w:rPr>
                <w:b/>
              </w:rPr>
              <w:t xml:space="preserve">Nguyễn </w:t>
            </w:r>
            <w:r w:rsidR="0078652E">
              <w:rPr>
                <w:b/>
              </w:rPr>
              <w:t>Đình Hùng</w:t>
            </w:r>
          </w:p>
        </w:tc>
      </w:tr>
    </w:tbl>
    <w:p w14:paraId="60BA6C27" w14:textId="77777777" w:rsidR="00236097" w:rsidRPr="00B9123E" w:rsidRDefault="00236097" w:rsidP="00B9123E"/>
    <w:sectPr w:rsidR="00236097" w:rsidRPr="00B9123E" w:rsidSect="00775EEA">
      <w:footerReference w:type="default" r:id="rId9"/>
      <w:pgSz w:w="11909" w:h="16838" w:code="9"/>
      <w:pgMar w:top="851" w:right="851" w:bottom="851" w:left="1134" w:header="0" w:footer="6" w:gutter="0"/>
      <w:cols w:space="720"/>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AB377C" w14:textId="77777777" w:rsidR="002A4D99" w:rsidRDefault="002A4D99" w:rsidP="00A52DAE">
      <w:pPr>
        <w:spacing w:after="0" w:line="240" w:lineRule="auto"/>
      </w:pPr>
      <w:r>
        <w:separator/>
      </w:r>
    </w:p>
  </w:endnote>
  <w:endnote w:type="continuationSeparator" w:id="0">
    <w:p w14:paraId="403E5573" w14:textId="77777777" w:rsidR="002A4D99" w:rsidRDefault="002A4D99" w:rsidP="00A52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9490072"/>
      <w:docPartObj>
        <w:docPartGallery w:val="Page Numbers (Bottom of Page)"/>
        <w:docPartUnique/>
      </w:docPartObj>
    </w:sdtPr>
    <w:sdtEndPr>
      <w:rPr>
        <w:noProof/>
        <w:sz w:val="24"/>
        <w:szCs w:val="24"/>
      </w:rPr>
    </w:sdtEndPr>
    <w:sdtContent>
      <w:p w14:paraId="151A3879" w14:textId="77777777" w:rsidR="006557E0" w:rsidRPr="0047062A" w:rsidRDefault="006557E0">
        <w:pPr>
          <w:pStyle w:val="Footer"/>
          <w:jc w:val="center"/>
          <w:rPr>
            <w:sz w:val="24"/>
            <w:szCs w:val="24"/>
          </w:rPr>
        </w:pPr>
        <w:r w:rsidRPr="0047062A">
          <w:rPr>
            <w:sz w:val="24"/>
            <w:szCs w:val="24"/>
          </w:rPr>
          <w:fldChar w:fldCharType="begin"/>
        </w:r>
        <w:r w:rsidRPr="0047062A">
          <w:rPr>
            <w:sz w:val="24"/>
            <w:szCs w:val="24"/>
          </w:rPr>
          <w:instrText xml:space="preserve"> PAGE   \* MERGEFORMAT </w:instrText>
        </w:r>
        <w:r w:rsidRPr="0047062A">
          <w:rPr>
            <w:sz w:val="24"/>
            <w:szCs w:val="24"/>
          </w:rPr>
          <w:fldChar w:fldCharType="separate"/>
        </w:r>
        <w:r w:rsidR="00C17237">
          <w:rPr>
            <w:noProof/>
            <w:sz w:val="24"/>
            <w:szCs w:val="24"/>
          </w:rPr>
          <w:t>5</w:t>
        </w:r>
        <w:r w:rsidRPr="0047062A">
          <w:rPr>
            <w:noProof/>
            <w:sz w:val="24"/>
            <w:szCs w:val="24"/>
          </w:rPr>
          <w:fldChar w:fldCharType="end"/>
        </w:r>
      </w:p>
    </w:sdtContent>
  </w:sdt>
  <w:p w14:paraId="29F52CD6" w14:textId="77777777" w:rsidR="006557E0" w:rsidRDefault="006557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16BE9D" w14:textId="77777777" w:rsidR="002A4D99" w:rsidRDefault="002A4D99" w:rsidP="00A52DAE">
      <w:pPr>
        <w:spacing w:after="0" w:line="240" w:lineRule="auto"/>
      </w:pPr>
      <w:r>
        <w:separator/>
      </w:r>
    </w:p>
  </w:footnote>
  <w:footnote w:type="continuationSeparator" w:id="0">
    <w:p w14:paraId="186A7530" w14:textId="77777777" w:rsidR="002A4D99" w:rsidRDefault="002A4D99" w:rsidP="00A52D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43306"/>
    <w:multiLevelType w:val="hybridMultilevel"/>
    <w:tmpl w:val="A98613A2"/>
    <w:lvl w:ilvl="0" w:tplc="F8A2F43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260D7477"/>
    <w:multiLevelType w:val="hybridMultilevel"/>
    <w:tmpl w:val="8BDABCAE"/>
    <w:lvl w:ilvl="0" w:tplc="EFB48A50">
      <w:start w:val="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6127423"/>
    <w:multiLevelType w:val="hybridMultilevel"/>
    <w:tmpl w:val="469417A0"/>
    <w:lvl w:ilvl="0" w:tplc="2E62C00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EFD69CB"/>
    <w:multiLevelType w:val="hybridMultilevel"/>
    <w:tmpl w:val="5C4C3A48"/>
    <w:lvl w:ilvl="0" w:tplc="ABDE0D44">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621C296E"/>
    <w:multiLevelType w:val="hybridMultilevel"/>
    <w:tmpl w:val="A21EDC9A"/>
    <w:lvl w:ilvl="0" w:tplc="8608755A">
      <w:start w:val="1"/>
      <w:numFmt w:val="decimal"/>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5">
    <w:nsid w:val="7F7510D8"/>
    <w:multiLevelType w:val="hybridMultilevel"/>
    <w:tmpl w:val="3776FD8A"/>
    <w:lvl w:ilvl="0" w:tplc="7AD2709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5"/>
  </w:num>
  <w:num w:numId="3">
    <w:abstractNumId w:val="3"/>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23E"/>
    <w:rsid w:val="000070BF"/>
    <w:rsid w:val="0001231F"/>
    <w:rsid w:val="000253B1"/>
    <w:rsid w:val="00027278"/>
    <w:rsid w:val="000468E7"/>
    <w:rsid w:val="00050F6D"/>
    <w:rsid w:val="00052D0B"/>
    <w:rsid w:val="00064F94"/>
    <w:rsid w:val="000706DE"/>
    <w:rsid w:val="0007452D"/>
    <w:rsid w:val="000801AC"/>
    <w:rsid w:val="000859C0"/>
    <w:rsid w:val="00095D6F"/>
    <w:rsid w:val="000C156C"/>
    <w:rsid w:val="000C712A"/>
    <w:rsid w:val="000D09AF"/>
    <w:rsid w:val="000D2E34"/>
    <w:rsid w:val="000D5955"/>
    <w:rsid w:val="000E55BE"/>
    <w:rsid w:val="000E5F11"/>
    <w:rsid w:val="000F37D1"/>
    <w:rsid w:val="000F6711"/>
    <w:rsid w:val="001017B3"/>
    <w:rsid w:val="001319CA"/>
    <w:rsid w:val="00146241"/>
    <w:rsid w:val="00174130"/>
    <w:rsid w:val="001B12F9"/>
    <w:rsid w:val="001B285F"/>
    <w:rsid w:val="001C1026"/>
    <w:rsid w:val="001C43FB"/>
    <w:rsid w:val="002008F7"/>
    <w:rsid w:val="00216964"/>
    <w:rsid w:val="002272C9"/>
    <w:rsid w:val="00236097"/>
    <w:rsid w:val="00243E3B"/>
    <w:rsid w:val="00247151"/>
    <w:rsid w:val="00272F5C"/>
    <w:rsid w:val="002865A1"/>
    <w:rsid w:val="002A4D99"/>
    <w:rsid w:val="002B372D"/>
    <w:rsid w:val="002E4DE6"/>
    <w:rsid w:val="002F39AE"/>
    <w:rsid w:val="00347FA9"/>
    <w:rsid w:val="00355A23"/>
    <w:rsid w:val="0037712A"/>
    <w:rsid w:val="003B75C8"/>
    <w:rsid w:val="003C15A8"/>
    <w:rsid w:val="003C6A79"/>
    <w:rsid w:val="003D6288"/>
    <w:rsid w:val="003E304D"/>
    <w:rsid w:val="003E5311"/>
    <w:rsid w:val="003F0CC6"/>
    <w:rsid w:val="003F6BD7"/>
    <w:rsid w:val="004141FB"/>
    <w:rsid w:val="00417F30"/>
    <w:rsid w:val="0042451A"/>
    <w:rsid w:val="00425B9C"/>
    <w:rsid w:val="0043249C"/>
    <w:rsid w:val="00433C67"/>
    <w:rsid w:val="004409E3"/>
    <w:rsid w:val="00446DB2"/>
    <w:rsid w:val="00447C66"/>
    <w:rsid w:val="00453CF2"/>
    <w:rsid w:val="00461852"/>
    <w:rsid w:val="004618BA"/>
    <w:rsid w:val="0046256D"/>
    <w:rsid w:val="0047062A"/>
    <w:rsid w:val="00475833"/>
    <w:rsid w:val="00481F68"/>
    <w:rsid w:val="00491DE6"/>
    <w:rsid w:val="004A603B"/>
    <w:rsid w:val="004B2A43"/>
    <w:rsid w:val="004B5763"/>
    <w:rsid w:val="004C0B93"/>
    <w:rsid w:val="004C478E"/>
    <w:rsid w:val="004C58DB"/>
    <w:rsid w:val="005061FB"/>
    <w:rsid w:val="0050799A"/>
    <w:rsid w:val="00516B70"/>
    <w:rsid w:val="00524833"/>
    <w:rsid w:val="00524AD5"/>
    <w:rsid w:val="00530398"/>
    <w:rsid w:val="00534EDB"/>
    <w:rsid w:val="00535BD5"/>
    <w:rsid w:val="00541048"/>
    <w:rsid w:val="00546E6D"/>
    <w:rsid w:val="0055703E"/>
    <w:rsid w:val="00585138"/>
    <w:rsid w:val="0059412C"/>
    <w:rsid w:val="005A079E"/>
    <w:rsid w:val="005A1EFF"/>
    <w:rsid w:val="005A3ACA"/>
    <w:rsid w:val="005A4FEF"/>
    <w:rsid w:val="005C4E87"/>
    <w:rsid w:val="005C782C"/>
    <w:rsid w:val="00601767"/>
    <w:rsid w:val="00606AD6"/>
    <w:rsid w:val="00607C96"/>
    <w:rsid w:val="00613C75"/>
    <w:rsid w:val="00626524"/>
    <w:rsid w:val="0063277C"/>
    <w:rsid w:val="00634B38"/>
    <w:rsid w:val="00643CE6"/>
    <w:rsid w:val="006557E0"/>
    <w:rsid w:val="00676DA0"/>
    <w:rsid w:val="006A2963"/>
    <w:rsid w:val="006B26AC"/>
    <w:rsid w:val="006B3308"/>
    <w:rsid w:val="006C3CB2"/>
    <w:rsid w:val="006D2030"/>
    <w:rsid w:val="006D6C52"/>
    <w:rsid w:val="006E3F73"/>
    <w:rsid w:val="006F6242"/>
    <w:rsid w:val="00700E60"/>
    <w:rsid w:val="007178E0"/>
    <w:rsid w:val="00746B7D"/>
    <w:rsid w:val="00756163"/>
    <w:rsid w:val="00775EEA"/>
    <w:rsid w:val="0078652E"/>
    <w:rsid w:val="00790EC3"/>
    <w:rsid w:val="007A4245"/>
    <w:rsid w:val="007B2E86"/>
    <w:rsid w:val="007D2E60"/>
    <w:rsid w:val="007D3F72"/>
    <w:rsid w:val="007D4166"/>
    <w:rsid w:val="007F45B8"/>
    <w:rsid w:val="008019E7"/>
    <w:rsid w:val="00822EE5"/>
    <w:rsid w:val="00823105"/>
    <w:rsid w:val="00842E92"/>
    <w:rsid w:val="0084607B"/>
    <w:rsid w:val="0087225E"/>
    <w:rsid w:val="00877872"/>
    <w:rsid w:val="00885880"/>
    <w:rsid w:val="00887175"/>
    <w:rsid w:val="008A33EA"/>
    <w:rsid w:val="008A7942"/>
    <w:rsid w:val="008B64AA"/>
    <w:rsid w:val="008C75E4"/>
    <w:rsid w:val="008F144E"/>
    <w:rsid w:val="008F43DD"/>
    <w:rsid w:val="008F78ED"/>
    <w:rsid w:val="009373F9"/>
    <w:rsid w:val="00940433"/>
    <w:rsid w:val="00961673"/>
    <w:rsid w:val="009640E1"/>
    <w:rsid w:val="00965E7E"/>
    <w:rsid w:val="00971D4D"/>
    <w:rsid w:val="009A0262"/>
    <w:rsid w:val="009B19D7"/>
    <w:rsid w:val="009B2872"/>
    <w:rsid w:val="009D031F"/>
    <w:rsid w:val="00A2225C"/>
    <w:rsid w:val="00A26FB9"/>
    <w:rsid w:val="00A469CE"/>
    <w:rsid w:val="00A52DAE"/>
    <w:rsid w:val="00A63BD1"/>
    <w:rsid w:val="00A665BC"/>
    <w:rsid w:val="00A93E9B"/>
    <w:rsid w:val="00A95532"/>
    <w:rsid w:val="00AA4E5E"/>
    <w:rsid w:val="00AB1E3B"/>
    <w:rsid w:val="00AC0F8A"/>
    <w:rsid w:val="00AC67A7"/>
    <w:rsid w:val="00AF02F2"/>
    <w:rsid w:val="00B01FE8"/>
    <w:rsid w:val="00B034F9"/>
    <w:rsid w:val="00B05F4F"/>
    <w:rsid w:val="00B07D85"/>
    <w:rsid w:val="00B25842"/>
    <w:rsid w:val="00B2600D"/>
    <w:rsid w:val="00B32331"/>
    <w:rsid w:val="00B469DF"/>
    <w:rsid w:val="00B73F8A"/>
    <w:rsid w:val="00B75F18"/>
    <w:rsid w:val="00B9123E"/>
    <w:rsid w:val="00BA5C23"/>
    <w:rsid w:val="00BB1495"/>
    <w:rsid w:val="00BB223F"/>
    <w:rsid w:val="00BB2E4E"/>
    <w:rsid w:val="00BB7522"/>
    <w:rsid w:val="00BC531C"/>
    <w:rsid w:val="00BD7B67"/>
    <w:rsid w:val="00BE09AF"/>
    <w:rsid w:val="00BE5E6D"/>
    <w:rsid w:val="00BF12B9"/>
    <w:rsid w:val="00BF4B58"/>
    <w:rsid w:val="00C03A47"/>
    <w:rsid w:val="00C11618"/>
    <w:rsid w:val="00C17237"/>
    <w:rsid w:val="00C23CD4"/>
    <w:rsid w:val="00C23F47"/>
    <w:rsid w:val="00C26239"/>
    <w:rsid w:val="00C26AA0"/>
    <w:rsid w:val="00C30C0D"/>
    <w:rsid w:val="00C60300"/>
    <w:rsid w:val="00C643CA"/>
    <w:rsid w:val="00C647F2"/>
    <w:rsid w:val="00C74823"/>
    <w:rsid w:val="00C74B54"/>
    <w:rsid w:val="00C803BA"/>
    <w:rsid w:val="00C90B6F"/>
    <w:rsid w:val="00CA09F5"/>
    <w:rsid w:val="00CB1987"/>
    <w:rsid w:val="00CB1B81"/>
    <w:rsid w:val="00CC610E"/>
    <w:rsid w:val="00CD2B21"/>
    <w:rsid w:val="00CF2171"/>
    <w:rsid w:val="00CF42EC"/>
    <w:rsid w:val="00D02B74"/>
    <w:rsid w:val="00D10367"/>
    <w:rsid w:val="00D23266"/>
    <w:rsid w:val="00D2410F"/>
    <w:rsid w:val="00D27221"/>
    <w:rsid w:val="00D4785B"/>
    <w:rsid w:val="00D66282"/>
    <w:rsid w:val="00D75472"/>
    <w:rsid w:val="00D77745"/>
    <w:rsid w:val="00D84A2E"/>
    <w:rsid w:val="00D854BD"/>
    <w:rsid w:val="00D97C4C"/>
    <w:rsid w:val="00DB21E5"/>
    <w:rsid w:val="00DB36FB"/>
    <w:rsid w:val="00DB4DB7"/>
    <w:rsid w:val="00DD53B0"/>
    <w:rsid w:val="00DE6155"/>
    <w:rsid w:val="00DE7C8B"/>
    <w:rsid w:val="00DF6435"/>
    <w:rsid w:val="00E01C67"/>
    <w:rsid w:val="00E04816"/>
    <w:rsid w:val="00E04CE8"/>
    <w:rsid w:val="00E07901"/>
    <w:rsid w:val="00E13619"/>
    <w:rsid w:val="00E213F0"/>
    <w:rsid w:val="00E2294C"/>
    <w:rsid w:val="00E22AB0"/>
    <w:rsid w:val="00E2751A"/>
    <w:rsid w:val="00E27CCC"/>
    <w:rsid w:val="00E3026A"/>
    <w:rsid w:val="00E5419D"/>
    <w:rsid w:val="00E66E10"/>
    <w:rsid w:val="00E7235C"/>
    <w:rsid w:val="00E726D3"/>
    <w:rsid w:val="00E76A21"/>
    <w:rsid w:val="00E87E32"/>
    <w:rsid w:val="00EA4898"/>
    <w:rsid w:val="00EB13F5"/>
    <w:rsid w:val="00EB7D89"/>
    <w:rsid w:val="00EC486B"/>
    <w:rsid w:val="00EC6545"/>
    <w:rsid w:val="00ED1FCC"/>
    <w:rsid w:val="00ED4DE9"/>
    <w:rsid w:val="00ED6D10"/>
    <w:rsid w:val="00EF7A76"/>
    <w:rsid w:val="00F12632"/>
    <w:rsid w:val="00F13186"/>
    <w:rsid w:val="00F134D3"/>
    <w:rsid w:val="00F17DA8"/>
    <w:rsid w:val="00F27BD8"/>
    <w:rsid w:val="00F3030F"/>
    <w:rsid w:val="00F33A12"/>
    <w:rsid w:val="00F33E27"/>
    <w:rsid w:val="00F373AA"/>
    <w:rsid w:val="00F442F3"/>
    <w:rsid w:val="00F4527E"/>
    <w:rsid w:val="00F72E43"/>
    <w:rsid w:val="00F8006F"/>
    <w:rsid w:val="00F84B4B"/>
    <w:rsid w:val="00FA78C5"/>
    <w:rsid w:val="00FD49F8"/>
    <w:rsid w:val="00FD5F7B"/>
    <w:rsid w:val="00FD66AD"/>
    <w:rsid w:val="00FD6B35"/>
    <w:rsid w:val="00FD7B3D"/>
    <w:rsid w:val="00FE3C97"/>
    <w:rsid w:val="00FF183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F5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3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123E"/>
    <w:pPr>
      <w:spacing w:after="0" w:line="240" w:lineRule="auto"/>
    </w:pPr>
  </w:style>
  <w:style w:type="paragraph" w:styleId="Header">
    <w:name w:val="header"/>
    <w:basedOn w:val="Normal"/>
    <w:link w:val="HeaderChar"/>
    <w:uiPriority w:val="99"/>
    <w:unhideWhenUsed/>
    <w:rsid w:val="00A52D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2DAE"/>
  </w:style>
  <w:style w:type="paragraph" w:styleId="Footer">
    <w:name w:val="footer"/>
    <w:basedOn w:val="Normal"/>
    <w:link w:val="FooterChar"/>
    <w:uiPriority w:val="99"/>
    <w:unhideWhenUsed/>
    <w:rsid w:val="00A52D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2DAE"/>
  </w:style>
  <w:style w:type="paragraph" w:styleId="BalloonText">
    <w:name w:val="Balloon Text"/>
    <w:basedOn w:val="Normal"/>
    <w:link w:val="BalloonTextChar"/>
    <w:uiPriority w:val="99"/>
    <w:semiHidden/>
    <w:unhideWhenUsed/>
    <w:rsid w:val="00A222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225C"/>
    <w:rPr>
      <w:rFonts w:ascii="Tahoma" w:hAnsi="Tahoma" w:cs="Tahoma"/>
      <w:sz w:val="16"/>
      <w:szCs w:val="16"/>
    </w:rPr>
  </w:style>
  <w:style w:type="paragraph" w:styleId="ListParagraph">
    <w:name w:val="List Paragraph"/>
    <w:basedOn w:val="Normal"/>
    <w:uiPriority w:val="34"/>
    <w:qFormat/>
    <w:rsid w:val="00CC610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3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123E"/>
    <w:pPr>
      <w:spacing w:after="0" w:line="240" w:lineRule="auto"/>
    </w:pPr>
  </w:style>
  <w:style w:type="paragraph" w:styleId="Header">
    <w:name w:val="header"/>
    <w:basedOn w:val="Normal"/>
    <w:link w:val="HeaderChar"/>
    <w:uiPriority w:val="99"/>
    <w:unhideWhenUsed/>
    <w:rsid w:val="00A52D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2DAE"/>
  </w:style>
  <w:style w:type="paragraph" w:styleId="Footer">
    <w:name w:val="footer"/>
    <w:basedOn w:val="Normal"/>
    <w:link w:val="FooterChar"/>
    <w:uiPriority w:val="99"/>
    <w:unhideWhenUsed/>
    <w:rsid w:val="00A52D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2DAE"/>
  </w:style>
  <w:style w:type="paragraph" w:styleId="BalloonText">
    <w:name w:val="Balloon Text"/>
    <w:basedOn w:val="Normal"/>
    <w:link w:val="BalloonTextChar"/>
    <w:uiPriority w:val="99"/>
    <w:semiHidden/>
    <w:unhideWhenUsed/>
    <w:rsid w:val="00A222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225C"/>
    <w:rPr>
      <w:rFonts w:ascii="Tahoma" w:hAnsi="Tahoma" w:cs="Tahoma"/>
      <w:sz w:val="16"/>
      <w:szCs w:val="16"/>
    </w:rPr>
  </w:style>
  <w:style w:type="paragraph" w:styleId="ListParagraph">
    <w:name w:val="List Paragraph"/>
    <w:basedOn w:val="Normal"/>
    <w:uiPriority w:val="34"/>
    <w:qFormat/>
    <w:rsid w:val="00CC6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486314">
      <w:bodyDiv w:val="1"/>
      <w:marLeft w:val="0"/>
      <w:marRight w:val="0"/>
      <w:marTop w:val="0"/>
      <w:marBottom w:val="0"/>
      <w:divBdr>
        <w:top w:val="none" w:sz="0" w:space="0" w:color="auto"/>
        <w:left w:val="none" w:sz="0" w:space="0" w:color="auto"/>
        <w:bottom w:val="none" w:sz="0" w:space="0" w:color="auto"/>
        <w:right w:val="none" w:sz="0" w:space="0" w:color="auto"/>
      </w:divBdr>
    </w:div>
    <w:div w:id="1040016342">
      <w:bodyDiv w:val="1"/>
      <w:marLeft w:val="0"/>
      <w:marRight w:val="0"/>
      <w:marTop w:val="0"/>
      <w:marBottom w:val="0"/>
      <w:divBdr>
        <w:top w:val="none" w:sz="0" w:space="0" w:color="auto"/>
        <w:left w:val="none" w:sz="0" w:space="0" w:color="auto"/>
        <w:bottom w:val="none" w:sz="0" w:space="0" w:color="auto"/>
        <w:right w:val="none" w:sz="0" w:space="0" w:color="auto"/>
      </w:divBdr>
    </w:div>
    <w:div w:id="1290015794">
      <w:bodyDiv w:val="1"/>
      <w:marLeft w:val="0"/>
      <w:marRight w:val="0"/>
      <w:marTop w:val="0"/>
      <w:marBottom w:val="0"/>
      <w:divBdr>
        <w:top w:val="none" w:sz="0" w:space="0" w:color="auto"/>
        <w:left w:val="none" w:sz="0" w:space="0" w:color="auto"/>
        <w:bottom w:val="none" w:sz="0" w:space="0" w:color="auto"/>
        <w:right w:val="none" w:sz="0" w:space="0" w:color="auto"/>
      </w:divBdr>
    </w:div>
    <w:div w:id="146338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FD93C1-12AA-4714-B9D5-84616B195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1736</Words>
  <Characters>9901</Characters>
  <Application>Microsoft Office Word</Application>
  <DocSecurity>0</DocSecurity>
  <Lines>82</Lines>
  <Paragraphs>23</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cp:lastPrinted>2023-04-28T00:06:00Z</cp:lastPrinted>
  <dcterms:created xsi:type="dcterms:W3CDTF">2024-06-06T02:28:00Z</dcterms:created>
  <dcterms:modified xsi:type="dcterms:W3CDTF">2024-06-06T02:35:00Z</dcterms:modified>
</cp:coreProperties>
</file>